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A9" w:rsidRPr="00002D0C" w:rsidRDefault="00002D0C" w:rsidP="00002D0C">
      <w:pPr>
        <w:pStyle w:val="rvps2"/>
        <w:shd w:val="clear" w:color="auto" w:fill="FFFFFF"/>
        <w:spacing w:before="0" w:beforeAutospacing="0" w:after="0" w:afterAutospacing="0"/>
        <w:ind w:firstLine="450"/>
        <w:jc w:val="center"/>
        <w:rPr>
          <w:b/>
          <w:lang w:val="uk-UA"/>
        </w:rPr>
      </w:pPr>
      <w:r w:rsidRPr="00002D0C">
        <w:rPr>
          <w:b/>
          <w:lang w:val="uk-UA"/>
        </w:rPr>
        <w:t>ОБГРУНТУВАННЯ</w:t>
      </w:r>
    </w:p>
    <w:p w:rsidR="00F64207" w:rsidRPr="006B4048" w:rsidRDefault="00002D0C" w:rsidP="006B4048">
      <w:pPr>
        <w:spacing w:line="240" w:lineRule="atLeast"/>
        <w:jc w:val="center"/>
        <w:rPr>
          <w:rFonts w:ascii="Arial" w:eastAsia="Times New Roman" w:hAnsi="Arial" w:cs="Arial"/>
          <w:color w:val="6D6D6D"/>
          <w:sz w:val="21"/>
          <w:szCs w:val="21"/>
          <w:lang w:val="ru-RU" w:eastAsia="ru-RU"/>
        </w:rPr>
      </w:pPr>
      <w:r w:rsidRPr="00002D0C">
        <w:rPr>
          <w:b/>
        </w:rPr>
        <w:t>Відкриті торги I</w:t>
      </w:r>
      <w:r w:rsidRPr="00002D0C">
        <w:rPr>
          <w:b/>
          <w:lang w:val="en-US"/>
        </w:rPr>
        <w:t>D</w:t>
      </w:r>
      <w:r w:rsidRPr="00002D0C">
        <w:rPr>
          <w:b/>
        </w:rPr>
        <w:t>:</w:t>
      </w:r>
      <w:r w:rsidRPr="00002D0C">
        <w:rPr>
          <w:b/>
          <w:lang w:val="en-US"/>
        </w:rPr>
        <w:t xml:space="preserve"> </w:t>
      </w:r>
      <w:hyperlink r:id="rId5" w:tgtFrame="_blank" w:tooltip="Оголошення на порталі Уповноваженого органу" w:history="1">
        <w:r w:rsidR="00660325">
          <w:rPr>
            <w:rFonts w:ascii="Arial" w:eastAsia="Times New Roman" w:hAnsi="Arial" w:cs="Arial"/>
            <w:color w:val="000000"/>
            <w:sz w:val="21"/>
            <w:szCs w:val="21"/>
            <w:u w:val="single"/>
            <w:bdr w:val="none" w:sz="0" w:space="0" w:color="auto" w:frame="1"/>
            <w:lang w:val="ru-RU" w:eastAsia="ru-RU"/>
          </w:rPr>
          <w:t xml:space="preserve"> </w:t>
        </w:r>
        <w:hyperlink r:id="rId6" w:tgtFrame="_blank" w:tooltip="Оголошення на порталі Уповноваженого органу" w:history="1">
          <w:r w:rsidR="00A741BF">
            <w:rPr>
              <w:rStyle w:val="js-apiid"/>
              <w:rFonts w:ascii="Arial" w:hAnsi="Arial" w:cs="Arial"/>
              <w:color w:val="000000"/>
              <w:sz w:val="21"/>
              <w:szCs w:val="21"/>
              <w:u w:val="single"/>
              <w:bdr w:val="none" w:sz="0" w:space="0" w:color="auto" w:frame="1"/>
              <w:shd w:val="clear" w:color="auto" w:fill="EEEEEE"/>
            </w:rPr>
            <w:t>UA-2022-01-15-000097-b</w:t>
          </w:r>
        </w:hyperlink>
      </w:hyperlink>
    </w:p>
    <w:p w:rsidR="00707C44" w:rsidRPr="00900874" w:rsidRDefault="00707C44" w:rsidP="00CF14EF">
      <w:pPr>
        <w:spacing w:after="0" w:line="240" w:lineRule="auto"/>
        <w:ind w:firstLine="709"/>
        <w:jc w:val="both"/>
        <w:rPr>
          <w:rFonts w:ascii="Times New Roman" w:hAnsi="Times New Roman" w:cs="Times New Roman"/>
          <w:sz w:val="24"/>
          <w:szCs w:val="24"/>
        </w:rPr>
      </w:pPr>
    </w:p>
    <w:p w:rsidR="005539D7" w:rsidRPr="00900874" w:rsidRDefault="000E2B1D" w:rsidP="00421CDA">
      <w:pPr>
        <w:pStyle w:val="a3"/>
        <w:numPr>
          <w:ilvl w:val="0"/>
          <w:numId w:val="5"/>
        </w:numPr>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Обґрунтування технічних та якісних характеристик предмета закупівлі</w:t>
      </w:r>
      <w:r w:rsidR="005539D7" w:rsidRPr="00900874">
        <w:rPr>
          <w:rFonts w:ascii="Times New Roman" w:hAnsi="Times New Roman" w:cs="Times New Roman"/>
          <w:sz w:val="24"/>
          <w:szCs w:val="24"/>
        </w:rPr>
        <w:t>.</w:t>
      </w:r>
    </w:p>
    <w:p w:rsidR="00783855" w:rsidRPr="00900874" w:rsidRDefault="00783855" w:rsidP="00421CDA">
      <w:pPr>
        <w:pStyle w:val="a3"/>
        <w:spacing w:after="0" w:line="240" w:lineRule="auto"/>
        <w:ind w:left="0" w:firstLine="567"/>
        <w:contextualSpacing w:val="0"/>
        <w:jc w:val="right"/>
        <w:rPr>
          <w:rFonts w:ascii="Times New Roman" w:hAnsi="Times New Roman" w:cs="Times New Roman"/>
          <w:b/>
          <w:sz w:val="24"/>
          <w:szCs w:val="24"/>
        </w:rPr>
      </w:pPr>
    </w:p>
    <w:p w:rsidR="00A741BF" w:rsidRPr="006702B5" w:rsidRDefault="00A741BF" w:rsidP="00A741BF">
      <w:pPr>
        <w:widowControl w:val="0"/>
        <w:tabs>
          <w:tab w:val="left" w:pos="735"/>
          <w:tab w:val="center" w:pos="4677"/>
        </w:tabs>
        <w:autoSpaceDE w:val="0"/>
        <w:autoSpaceDN w:val="0"/>
        <w:adjustRightInd w:val="0"/>
        <w:jc w:val="center"/>
        <w:rPr>
          <w:rFonts w:eastAsia="Calibri"/>
          <w:b/>
        </w:rPr>
      </w:pPr>
      <w:r>
        <w:rPr>
          <w:rFonts w:eastAsia="Calibri"/>
          <w:b/>
        </w:rPr>
        <w:t xml:space="preserve">І. </w:t>
      </w:r>
      <w:r w:rsidRPr="006702B5">
        <w:rPr>
          <w:rFonts w:eastAsia="Calibri"/>
          <w:b/>
        </w:rPr>
        <w:t>ІНФОРМАЦІЯ ПРО НЕОБХІДНІ ТЕХНІЧНІ, ЯКІСНІ ТА КІЛЬКІСНІ ХАРАКТЕРИСТИКИ ПРЕДМЕТА ЗАКУПІВЛІ.</w:t>
      </w:r>
    </w:p>
    <w:p w:rsidR="00A741BF" w:rsidRPr="00AE2282" w:rsidRDefault="00A741BF" w:rsidP="00A741BF">
      <w:pPr>
        <w:widowControl w:val="0"/>
        <w:tabs>
          <w:tab w:val="left" w:pos="735"/>
          <w:tab w:val="center" w:pos="4677"/>
        </w:tabs>
        <w:autoSpaceDE w:val="0"/>
        <w:autoSpaceDN w:val="0"/>
        <w:adjustRightInd w:val="0"/>
        <w:jc w:val="center"/>
        <w:rPr>
          <w:rFonts w:eastAsia="Calibri"/>
          <w:b/>
          <w:bCs/>
          <w:iCs/>
          <w:szCs w:val="20"/>
        </w:rPr>
      </w:pPr>
      <w:r w:rsidRPr="00AE2282">
        <w:rPr>
          <w:rFonts w:eastAsia="Calibri"/>
          <w:b/>
          <w:bCs/>
          <w:iCs/>
          <w:szCs w:val="20"/>
        </w:rPr>
        <w:t>ТЕХНІЧНА СПЕЦИФІКАЦІЯ</w:t>
      </w:r>
    </w:p>
    <w:p w:rsidR="00A741BF" w:rsidRPr="008035F0" w:rsidRDefault="00A741BF" w:rsidP="00A741BF">
      <w:pPr>
        <w:widowControl w:val="0"/>
        <w:tabs>
          <w:tab w:val="left" w:pos="735"/>
          <w:tab w:val="center" w:pos="4677"/>
        </w:tabs>
        <w:autoSpaceDE w:val="0"/>
        <w:autoSpaceDN w:val="0"/>
        <w:adjustRightInd w:val="0"/>
        <w:jc w:val="center"/>
        <w:rPr>
          <w:bCs/>
        </w:rPr>
      </w:pPr>
      <w:r w:rsidRPr="00AE2282">
        <w:rPr>
          <w:rFonts w:eastAsia="Calibri"/>
          <w:b/>
          <w:bCs/>
          <w:iCs/>
          <w:szCs w:val="20"/>
        </w:rPr>
        <w:t>до закупівлі за предметом:</w:t>
      </w:r>
      <w:r w:rsidRPr="00C36558">
        <w:rPr>
          <w:b/>
          <w:bCs/>
          <w:iCs/>
        </w:rPr>
        <w:t xml:space="preserve"> </w:t>
      </w:r>
      <w:proofErr w:type="spellStart"/>
      <w:r w:rsidRPr="003C34E2">
        <w:rPr>
          <w:i/>
        </w:rPr>
        <w:t>ДК</w:t>
      </w:r>
      <w:proofErr w:type="spellEnd"/>
      <w:r w:rsidRPr="003C34E2">
        <w:rPr>
          <w:i/>
        </w:rPr>
        <w:t xml:space="preserve"> 021:2015- 15220000-6- Риба, рибне філе та інше м"ясо риби мороженої (Хек </w:t>
      </w:r>
      <w:proofErr w:type="spellStart"/>
      <w:r w:rsidRPr="003C34E2">
        <w:rPr>
          <w:i/>
        </w:rPr>
        <w:t>свіжеморожений</w:t>
      </w:r>
      <w:proofErr w:type="spellEnd"/>
      <w:r w:rsidRPr="003C34E2">
        <w:rPr>
          <w:i/>
        </w:rPr>
        <w:t xml:space="preserve"> без голови)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09"/>
        <w:gridCol w:w="5138"/>
        <w:gridCol w:w="1029"/>
        <w:gridCol w:w="3047"/>
      </w:tblGrid>
      <w:tr w:rsidR="00A741BF" w:rsidRPr="008035F0" w:rsidTr="00F23016">
        <w:trPr>
          <w:trHeight w:val="790"/>
        </w:trPr>
        <w:tc>
          <w:tcPr>
            <w:tcW w:w="709" w:type="dxa"/>
            <w:tcBorders>
              <w:top w:val="single" w:sz="4" w:space="0" w:color="auto"/>
              <w:left w:val="single" w:sz="4" w:space="0" w:color="auto"/>
              <w:bottom w:val="single" w:sz="4" w:space="0" w:color="auto"/>
              <w:right w:val="single" w:sz="4" w:space="0" w:color="auto"/>
            </w:tcBorders>
            <w:vAlign w:val="center"/>
            <w:hideMark/>
          </w:tcPr>
          <w:p w:rsidR="00A741BF" w:rsidRPr="008035F0" w:rsidRDefault="00A741BF" w:rsidP="00F23016">
            <w:pPr>
              <w:snapToGrid w:val="0"/>
              <w:jc w:val="center"/>
            </w:pPr>
            <w:r w:rsidRPr="008035F0">
              <w:t>№ з/п</w:t>
            </w:r>
          </w:p>
        </w:tc>
        <w:tc>
          <w:tcPr>
            <w:tcW w:w="5138" w:type="dxa"/>
            <w:tcBorders>
              <w:top w:val="single" w:sz="4" w:space="0" w:color="auto"/>
              <w:left w:val="single" w:sz="4" w:space="0" w:color="auto"/>
              <w:bottom w:val="single" w:sz="4" w:space="0" w:color="auto"/>
              <w:right w:val="single" w:sz="4" w:space="0" w:color="auto"/>
            </w:tcBorders>
            <w:vAlign w:val="center"/>
            <w:hideMark/>
          </w:tcPr>
          <w:p w:rsidR="00A741BF" w:rsidRPr="008035F0" w:rsidRDefault="00A741BF" w:rsidP="00F23016">
            <w:pPr>
              <w:widowControl w:val="0"/>
              <w:autoSpaceDE w:val="0"/>
              <w:autoSpaceDN w:val="0"/>
              <w:adjustRightInd w:val="0"/>
              <w:jc w:val="center"/>
            </w:pPr>
            <w:r w:rsidRPr="008035F0">
              <w:t>Найменування товару</w:t>
            </w:r>
          </w:p>
        </w:tc>
        <w:tc>
          <w:tcPr>
            <w:tcW w:w="1029" w:type="dxa"/>
            <w:tcBorders>
              <w:top w:val="single" w:sz="4" w:space="0" w:color="auto"/>
              <w:left w:val="single" w:sz="4" w:space="0" w:color="auto"/>
              <w:bottom w:val="single" w:sz="4" w:space="0" w:color="auto"/>
              <w:right w:val="single" w:sz="4" w:space="0" w:color="auto"/>
            </w:tcBorders>
            <w:vAlign w:val="center"/>
            <w:hideMark/>
          </w:tcPr>
          <w:p w:rsidR="00A741BF" w:rsidRPr="008035F0" w:rsidRDefault="00A741BF" w:rsidP="00F23016">
            <w:pPr>
              <w:widowControl w:val="0"/>
              <w:autoSpaceDE w:val="0"/>
              <w:autoSpaceDN w:val="0"/>
              <w:adjustRightInd w:val="0"/>
              <w:jc w:val="center"/>
            </w:pPr>
            <w:r w:rsidRPr="008035F0">
              <w:t>Одиниця виміру</w:t>
            </w:r>
          </w:p>
        </w:tc>
        <w:tc>
          <w:tcPr>
            <w:tcW w:w="3047" w:type="dxa"/>
            <w:tcBorders>
              <w:top w:val="single" w:sz="4" w:space="0" w:color="auto"/>
              <w:left w:val="single" w:sz="4" w:space="0" w:color="auto"/>
              <w:bottom w:val="single" w:sz="4" w:space="0" w:color="auto"/>
              <w:right w:val="single" w:sz="4" w:space="0" w:color="auto"/>
            </w:tcBorders>
            <w:vAlign w:val="center"/>
            <w:hideMark/>
          </w:tcPr>
          <w:p w:rsidR="00A741BF" w:rsidRPr="008035F0" w:rsidRDefault="00A741BF" w:rsidP="00F23016">
            <w:pPr>
              <w:widowControl w:val="0"/>
              <w:autoSpaceDE w:val="0"/>
              <w:autoSpaceDN w:val="0"/>
              <w:adjustRightInd w:val="0"/>
              <w:jc w:val="center"/>
            </w:pPr>
            <w:r w:rsidRPr="008035F0">
              <w:t>Загальна   кількість</w:t>
            </w:r>
          </w:p>
        </w:tc>
      </w:tr>
      <w:tr w:rsidR="00A741BF" w:rsidRPr="008035F0" w:rsidTr="00F23016">
        <w:trPr>
          <w:trHeight w:val="275"/>
        </w:trPr>
        <w:tc>
          <w:tcPr>
            <w:tcW w:w="709" w:type="dxa"/>
            <w:tcBorders>
              <w:top w:val="single" w:sz="4" w:space="0" w:color="auto"/>
              <w:left w:val="single" w:sz="4" w:space="0" w:color="auto"/>
              <w:bottom w:val="single" w:sz="4" w:space="0" w:color="auto"/>
              <w:right w:val="single" w:sz="4" w:space="0" w:color="auto"/>
            </w:tcBorders>
            <w:vAlign w:val="center"/>
            <w:hideMark/>
          </w:tcPr>
          <w:p w:rsidR="00A741BF" w:rsidRPr="008035F0" w:rsidRDefault="00A741BF" w:rsidP="00F23016">
            <w:pPr>
              <w:widowControl w:val="0"/>
              <w:autoSpaceDE w:val="0"/>
              <w:autoSpaceDN w:val="0"/>
              <w:adjustRightInd w:val="0"/>
              <w:jc w:val="center"/>
            </w:pPr>
            <w:r w:rsidRPr="008035F0">
              <w:t>1.</w:t>
            </w:r>
          </w:p>
        </w:tc>
        <w:tc>
          <w:tcPr>
            <w:tcW w:w="5138" w:type="dxa"/>
            <w:tcBorders>
              <w:top w:val="single" w:sz="4" w:space="0" w:color="auto"/>
              <w:left w:val="single" w:sz="4" w:space="0" w:color="auto"/>
              <w:bottom w:val="single" w:sz="4" w:space="0" w:color="auto"/>
              <w:right w:val="single" w:sz="4" w:space="0" w:color="auto"/>
            </w:tcBorders>
            <w:vAlign w:val="center"/>
            <w:hideMark/>
          </w:tcPr>
          <w:p w:rsidR="00A741BF" w:rsidRPr="008035F0" w:rsidRDefault="00A741BF" w:rsidP="00F23016">
            <w:r w:rsidRPr="003C34E2">
              <w:rPr>
                <w:i/>
              </w:rPr>
              <w:t xml:space="preserve">Хек </w:t>
            </w:r>
            <w:proofErr w:type="spellStart"/>
            <w:r w:rsidRPr="003C34E2">
              <w:rPr>
                <w:i/>
              </w:rPr>
              <w:t>свіжеморожений</w:t>
            </w:r>
            <w:proofErr w:type="spellEnd"/>
            <w:r w:rsidRPr="003C34E2">
              <w:rPr>
                <w:i/>
              </w:rPr>
              <w:t xml:space="preserve"> без голови</w:t>
            </w:r>
          </w:p>
        </w:tc>
        <w:tc>
          <w:tcPr>
            <w:tcW w:w="1029" w:type="dxa"/>
            <w:tcBorders>
              <w:top w:val="single" w:sz="4" w:space="0" w:color="auto"/>
              <w:left w:val="single" w:sz="4" w:space="0" w:color="auto"/>
              <w:bottom w:val="single" w:sz="4" w:space="0" w:color="auto"/>
              <w:right w:val="single" w:sz="4" w:space="0" w:color="auto"/>
            </w:tcBorders>
            <w:vAlign w:val="center"/>
            <w:hideMark/>
          </w:tcPr>
          <w:p w:rsidR="00A741BF" w:rsidRPr="008035F0" w:rsidRDefault="00A741BF" w:rsidP="00F23016">
            <w:pPr>
              <w:jc w:val="center"/>
            </w:pPr>
            <w:r w:rsidRPr="008035F0">
              <w:t>кг</w:t>
            </w:r>
          </w:p>
        </w:tc>
        <w:tc>
          <w:tcPr>
            <w:tcW w:w="3047" w:type="dxa"/>
            <w:tcBorders>
              <w:top w:val="single" w:sz="4" w:space="0" w:color="auto"/>
              <w:left w:val="single" w:sz="4" w:space="0" w:color="auto"/>
              <w:bottom w:val="single" w:sz="4" w:space="0" w:color="auto"/>
              <w:right w:val="single" w:sz="4" w:space="0" w:color="auto"/>
            </w:tcBorders>
            <w:vAlign w:val="center"/>
          </w:tcPr>
          <w:p w:rsidR="00A741BF" w:rsidRPr="008035F0" w:rsidRDefault="00A741BF" w:rsidP="00F23016">
            <w:pPr>
              <w:jc w:val="center"/>
            </w:pPr>
            <w:r>
              <w:t>5000</w:t>
            </w:r>
            <w:r w:rsidRPr="008035F0">
              <w:t>,0</w:t>
            </w:r>
          </w:p>
        </w:tc>
      </w:tr>
      <w:tr w:rsidR="00A741BF" w:rsidRPr="008035F0" w:rsidTr="00F23016">
        <w:trPr>
          <w:trHeight w:val="344"/>
        </w:trPr>
        <w:tc>
          <w:tcPr>
            <w:tcW w:w="58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41BF" w:rsidRPr="008035F0" w:rsidRDefault="00A741BF" w:rsidP="00F23016">
            <w:pPr>
              <w:autoSpaceDN w:val="0"/>
              <w:ind w:left="6"/>
              <w:jc w:val="center"/>
              <w:rPr>
                <w:b/>
                <w:bCs/>
              </w:rPr>
            </w:pPr>
            <w:r w:rsidRPr="008035F0">
              <w:rPr>
                <w:b/>
                <w:bCs/>
              </w:rPr>
              <w:t>Всього:</w:t>
            </w:r>
          </w:p>
        </w:tc>
        <w:tc>
          <w:tcPr>
            <w:tcW w:w="1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41BF" w:rsidRPr="008035F0" w:rsidRDefault="00A741BF" w:rsidP="00F23016">
            <w:pPr>
              <w:jc w:val="center"/>
              <w:rPr>
                <w:b/>
                <w:bCs/>
              </w:rPr>
            </w:pPr>
          </w:p>
          <w:p w:rsidR="00A741BF" w:rsidRPr="008035F0" w:rsidRDefault="00A741BF" w:rsidP="00F23016">
            <w:pPr>
              <w:autoSpaceDN w:val="0"/>
              <w:jc w:val="center"/>
              <w:rPr>
                <w:b/>
                <w:bCs/>
              </w:rPr>
            </w:pPr>
          </w:p>
        </w:tc>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41BF" w:rsidRPr="008035F0" w:rsidRDefault="00A741BF" w:rsidP="00F23016">
            <w:pPr>
              <w:autoSpaceDN w:val="0"/>
              <w:jc w:val="center"/>
              <w:rPr>
                <w:b/>
                <w:bCs/>
              </w:rPr>
            </w:pPr>
            <w:r>
              <w:rPr>
                <w:b/>
                <w:bCs/>
              </w:rPr>
              <w:t>5000</w:t>
            </w:r>
            <w:r w:rsidRPr="008035F0">
              <w:rPr>
                <w:b/>
                <w:bCs/>
              </w:rPr>
              <w:t>,0</w:t>
            </w:r>
          </w:p>
        </w:tc>
      </w:tr>
    </w:tbl>
    <w:p w:rsidR="00A741BF" w:rsidRPr="008035F0" w:rsidRDefault="00A741BF" w:rsidP="00A741BF">
      <w:pPr>
        <w:autoSpaceDN w:val="0"/>
        <w:jc w:val="center"/>
        <w:rPr>
          <w:b/>
          <w:bCs/>
        </w:rPr>
      </w:pPr>
    </w:p>
    <w:p w:rsidR="00A741BF" w:rsidRPr="006702B5" w:rsidRDefault="00A741BF" w:rsidP="00A741BF">
      <w:pPr>
        <w:ind w:left="360" w:firstLine="567"/>
        <w:jc w:val="center"/>
        <w:rPr>
          <w:b/>
        </w:rPr>
      </w:pPr>
      <w:r>
        <w:rPr>
          <w:b/>
          <w:caps/>
          <w:sz w:val="28"/>
          <w:szCs w:val="28"/>
        </w:rPr>
        <w:t xml:space="preserve">ІІ. </w:t>
      </w:r>
      <w:r w:rsidRPr="006702B5">
        <w:rPr>
          <w:b/>
          <w:caps/>
          <w:sz w:val="28"/>
          <w:szCs w:val="28"/>
        </w:rPr>
        <w:t>Вимоги до предмета закупівлі:</w:t>
      </w:r>
    </w:p>
    <w:p w:rsidR="00A741BF" w:rsidRDefault="00A741BF" w:rsidP="00A741BF">
      <w:pPr>
        <w:ind w:firstLine="567"/>
        <w:jc w:val="both"/>
        <w:rPr>
          <w:b/>
        </w:rPr>
      </w:pPr>
      <w:r>
        <w:rPr>
          <w:b/>
        </w:rPr>
        <w:t>Д</w:t>
      </w:r>
      <w:r w:rsidRPr="007178FF">
        <w:rPr>
          <w:b/>
        </w:rPr>
        <w:t>оставка замовленої продукції проводиться за адресою Замовника у кількості та асортименті згідно з заявками уповноважених осіб Замовника дрібними партіями</w:t>
      </w:r>
      <w:r>
        <w:rPr>
          <w:b/>
        </w:rPr>
        <w:t>.</w:t>
      </w:r>
      <w:r w:rsidRPr="007178FF">
        <w:rPr>
          <w:b/>
        </w:rPr>
        <w:t xml:space="preserve"> </w:t>
      </w:r>
      <w:r w:rsidRPr="006702B5">
        <w:rPr>
          <w:b/>
        </w:rPr>
        <w:t xml:space="preserve">Обсяг кожної поставки згідно з заявками замовника, без обмеження  розміру мінімального замовлення. Свою згоду на виконання цієї вимоги учасник підтверджує </w:t>
      </w:r>
      <w:r w:rsidRPr="00B527D6">
        <w:rPr>
          <w:b/>
          <w:u w:val="single"/>
        </w:rPr>
        <w:t>гарантійним листом</w:t>
      </w:r>
      <w:r w:rsidRPr="006702B5">
        <w:rPr>
          <w:b/>
        </w:rPr>
        <w:t>.</w:t>
      </w:r>
    </w:p>
    <w:p w:rsidR="00A741BF" w:rsidRPr="00E378EE" w:rsidRDefault="00A741BF" w:rsidP="00A741BF">
      <w:pPr>
        <w:ind w:firstLine="709"/>
        <w:jc w:val="both"/>
        <w:rPr>
          <w:b/>
          <w:u w:val="single"/>
        </w:rPr>
      </w:pPr>
      <w:r>
        <w:rPr>
          <w:b/>
          <w:u w:val="single"/>
        </w:rPr>
        <w:t xml:space="preserve">Риба </w:t>
      </w:r>
      <w:proofErr w:type="spellStart"/>
      <w:r>
        <w:rPr>
          <w:b/>
          <w:u w:val="single"/>
        </w:rPr>
        <w:t>свіже</w:t>
      </w:r>
      <w:r w:rsidRPr="00E378EE">
        <w:rPr>
          <w:b/>
          <w:u w:val="single"/>
        </w:rPr>
        <w:t>морожена</w:t>
      </w:r>
      <w:proofErr w:type="spellEnd"/>
      <w:r w:rsidRPr="00E378EE">
        <w:rPr>
          <w:b/>
          <w:u w:val="single"/>
        </w:rPr>
        <w:t xml:space="preserve"> без голови:</w:t>
      </w:r>
    </w:p>
    <w:p w:rsidR="00A741BF" w:rsidRPr="000B1C4F" w:rsidRDefault="00A741BF" w:rsidP="00A741BF">
      <w:pPr>
        <w:ind w:left="284" w:firstLine="425"/>
        <w:jc w:val="both"/>
      </w:pPr>
      <w:r w:rsidRPr="006702B5">
        <w:t>Зовнішній вигляд – очищена без голови і хвоста.</w:t>
      </w:r>
    </w:p>
    <w:p w:rsidR="00A741BF" w:rsidRDefault="00A741BF" w:rsidP="00A741BF">
      <w:pPr>
        <w:autoSpaceDE w:val="0"/>
        <w:autoSpaceDN w:val="0"/>
        <w:adjustRightInd w:val="0"/>
        <w:ind w:firstLine="708"/>
        <w:jc w:val="both"/>
        <w:rPr>
          <w:rFonts w:ascii="Times New Roman CYR" w:hAnsi="Times New Roman CYR" w:cs="Times New Roman CYR"/>
          <w:bCs/>
        </w:rPr>
      </w:pPr>
      <w:r w:rsidRPr="00B04589">
        <w:rPr>
          <w:shd w:val="clear" w:color="auto" w:fill="FFFFFF"/>
          <w:lang w:val="ru-RU"/>
        </w:rPr>
        <w:t xml:space="preserve">Морожена </w:t>
      </w:r>
      <w:proofErr w:type="spellStart"/>
      <w:r w:rsidRPr="00B04589">
        <w:rPr>
          <w:shd w:val="clear" w:color="auto" w:fill="FFFFFF"/>
          <w:lang w:val="ru-RU"/>
        </w:rPr>
        <w:t>морська</w:t>
      </w:r>
      <w:proofErr w:type="spellEnd"/>
      <w:r w:rsidRPr="00B04589">
        <w:rPr>
          <w:shd w:val="clear" w:color="auto" w:fill="FFFFFF"/>
          <w:lang w:val="ru-RU"/>
        </w:rPr>
        <w:t xml:space="preserve"> </w:t>
      </w:r>
      <w:proofErr w:type="spellStart"/>
      <w:r w:rsidRPr="00B04589">
        <w:rPr>
          <w:shd w:val="clear" w:color="auto" w:fill="FFFFFF"/>
          <w:lang w:val="ru-RU"/>
        </w:rPr>
        <w:t>риба</w:t>
      </w:r>
      <w:proofErr w:type="spellEnd"/>
      <w:r w:rsidRPr="00B04589">
        <w:rPr>
          <w:shd w:val="clear" w:color="auto" w:fill="FFFFFF"/>
          <w:lang w:val="ru-RU"/>
        </w:rPr>
        <w:t xml:space="preserve"> </w:t>
      </w:r>
      <w:r w:rsidRPr="00B04589">
        <w:rPr>
          <w:shd w:val="clear" w:color="auto" w:fill="FFFFFF"/>
        </w:rPr>
        <w:t xml:space="preserve">не менше </w:t>
      </w:r>
      <w:r w:rsidRPr="00B04589">
        <w:rPr>
          <w:shd w:val="clear" w:color="auto" w:fill="FFFFFF"/>
          <w:lang w:val="ru-RU"/>
        </w:rPr>
        <w:t xml:space="preserve">1 </w:t>
      </w:r>
      <w:proofErr w:type="spellStart"/>
      <w:r w:rsidRPr="00B04589">
        <w:rPr>
          <w:shd w:val="clear" w:color="auto" w:fill="FFFFFF"/>
          <w:lang w:val="ru-RU"/>
        </w:rPr>
        <w:t>ґатунку</w:t>
      </w:r>
      <w:proofErr w:type="spellEnd"/>
      <w:r w:rsidRPr="00B04589">
        <w:rPr>
          <w:shd w:val="clear" w:color="auto" w:fill="FFFFFF"/>
          <w:lang w:val="ru-RU"/>
        </w:rPr>
        <w:t xml:space="preserve"> (</w:t>
      </w:r>
      <w:r w:rsidRPr="00B04589">
        <w:rPr>
          <w:bCs/>
          <w:color w:val="000000"/>
        </w:rPr>
        <w:t>хек</w:t>
      </w:r>
      <w:r w:rsidRPr="00B04589">
        <w:rPr>
          <w:shd w:val="clear" w:color="auto" w:fill="FFFFFF"/>
          <w:lang w:val="ru-RU"/>
        </w:rPr>
        <w:t xml:space="preserve">) -  </w:t>
      </w:r>
      <w:proofErr w:type="gramStart"/>
      <w:r w:rsidRPr="00B04589">
        <w:rPr>
          <w:shd w:val="clear" w:color="auto" w:fill="FFFFFF"/>
          <w:lang w:val="ru-RU"/>
        </w:rPr>
        <w:t>повинна</w:t>
      </w:r>
      <w:proofErr w:type="gramEnd"/>
      <w:r w:rsidRPr="00B04589">
        <w:rPr>
          <w:shd w:val="clear" w:color="auto" w:fill="FFFFFF"/>
          <w:lang w:val="ru-RU"/>
        </w:rPr>
        <w:t xml:space="preserve"> бути </w:t>
      </w:r>
      <w:proofErr w:type="spellStart"/>
      <w:r w:rsidRPr="00B04589">
        <w:rPr>
          <w:spacing w:val="-1"/>
          <w:lang w:val="ru-RU"/>
        </w:rPr>
        <w:t>звільнена</w:t>
      </w:r>
      <w:proofErr w:type="spellEnd"/>
      <w:r w:rsidRPr="00B04589">
        <w:rPr>
          <w:spacing w:val="-1"/>
          <w:lang w:val="ru-RU"/>
        </w:rPr>
        <w:t xml:space="preserve"> </w:t>
      </w:r>
      <w:proofErr w:type="spellStart"/>
      <w:r w:rsidRPr="00B04589">
        <w:rPr>
          <w:spacing w:val="-1"/>
          <w:lang w:val="ru-RU"/>
        </w:rPr>
        <w:t>від</w:t>
      </w:r>
      <w:proofErr w:type="spellEnd"/>
      <w:r w:rsidRPr="00B04589">
        <w:rPr>
          <w:spacing w:val="-1"/>
          <w:lang w:val="ru-RU"/>
        </w:rPr>
        <w:t xml:space="preserve"> </w:t>
      </w:r>
      <w:proofErr w:type="spellStart"/>
      <w:r w:rsidRPr="00B04589">
        <w:rPr>
          <w:spacing w:val="-1"/>
          <w:lang w:val="ru-RU"/>
        </w:rPr>
        <w:t>луски</w:t>
      </w:r>
      <w:proofErr w:type="spellEnd"/>
      <w:r>
        <w:rPr>
          <w:shd w:val="clear" w:color="auto" w:fill="FFFFFF"/>
          <w:lang w:val="ru-RU"/>
        </w:rPr>
        <w:t xml:space="preserve">. </w:t>
      </w:r>
      <w:proofErr w:type="spellStart"/>
      <w:r>
        <w:rPr>
          <w:shd w:val="clear" w:color="auto" w:fill="FFFFFF"/>
          <w:lang w:val="ru-RU"/>
        </w:rPr>
        <w:t>Риба</w:t>
      </w:r>
      <w:proofErr w:type="spellEnd"/>
      <w:r w:rsidRPr="00B04589">
        <w:rPr>
          <w:shd w:val="clear" w:color="auto" w:fill="FFFFFF"/>
          <w:lang w:val="ru-RU"/>
        </w:rPr>
        <w:t xml:space="preserve"> </w:t>
      </w:r>
      <w:proofErr w:type="spellStart"/>
      <w:r w:rsidRPr="00B04589">
        <w:rPr>
          <w:shd w:val="clear" w:color="auto" w:fill="FFFFFF"/>
          <w:lang w:val="ru-RU"/>
        </w:rPr>
        <w:t>сухої</w:t>
      </w:r>
      <w:proofErr w:type="spellEnd"/>
      <w:r w:rsidRPr="00B04589">
        <w:rPr>
          <w:shd w:val="clear" w:color="auto" w:fill="FFFFFF"/>
          <w:lang w:val="ru-RU"/>
        </w:rPr>
        <w:t xml:space="preserve"> заморозки, </w:t>
      </w:r>
      <w:proofErr w:type="gramStart"/>
      <w:r w:rsidRPr="00B04589">
        <w:rPr>
          <w:shd w:val="clear" w:color="auto" w:fill="FFFFFF"/>
          <w:lang w:val="ru-RU"/>
        </w:rPr>
        <w:t>заморожена</w:t>
      </w:r>
      <w:proofErr w:type="gramEnd"/>
      <w:r w:rsidRPr="00B04589">
        <w:rPr>
          <w:shd w:val="clear" w:color="auto" w:fill="FFFFFF"/>
          <w:lang w:val="ru-RU"/>
        </w:rPr>
        <w:t xml:space="preserve"> не </w:t>
      </w:r>
      <w:proofErr w:type="spellStart"/>
      <w:r w:rsidRPr="00B04589">
        <w:rPr>
          <w:shd w:val="clear" w:color="auto" w:fill="FFFFFF"/>
          <w:lang w:val="ru-RU"/>
        </w:rPr>
        <w:t>більш</w:t>
      </w:r>
      <w:proofErr w:type="spellEnd"/>
      <w:r w:rsidRPr="00B04589">
        <w:rPr>
          <w:shd w:val="clear" w:color="auto" w:fill="FFFFFF"/>
          <w:lang w:val="ru-RU"/>
        </w:rPr>
        <w:t xml:space="preserve"> одного разу</w:t>
      </w:r>
      <w:r w:rsidRPr="00B04589">
        <w:rPr>
          <w:shd w:val="clear" w:color="auto" w:fill="FFFFFF"/>
        </w:rPr>
        <w:t>, відповідати вимогам ДСТУ4378:2005.</w:t>
      </w:r>
      <w:r w:rsidRPr="00B04589">
        <w:rPr>
          <w:shd w:val="clear" w:color="auto" w:fill="FFFFFF"/>
          <w:lang w:val="ru-RU"/>
        </w:rPr>
        <w:t xml:space="preserve"> </w:t>
      </w:r>
      <w:r w:rsidRPr="00B04589">
        <w:rPr>
          <w:shd w:val="clear" w:color="auto" w:fill="FFFFFF"/>
        </w:rPr>
        <w:t>Поверхня риби ціла, рівна, чиста, недеформована, природного кольору, консистенція м’язів щільна, запах після розморожування-притаманний</w:t>
      </w:r>
      <w:r>
        <w:rPr>
          <w:shd w:val="clear" w:color="auto" w:fill="FFFFFF"/>
        </w:rPr>
        <w:t xml:space="preserve"> свіжій рибі </w:t>
      </w:r>
      <w:r w:rsidRPr="00B04589">
        <w:rPr>
          <w:shd w:val="clear" w:color="auto" w:fill="FFFFFF"/>
        </w:rPr>
        <w:t xml:space="preserve"> без сторонніх запахів і </w:t>
      </w:r>
      <w:proofErr w:type="spellStart"/>
      <w:r w:rsidRPr="00B04589">
        <w:rPr>
          <w:shd w:val="clear" w:color="auto" w:fill="FFFFFF"/>
        </w:rPr>
        <w:t>присмаків</w:t>
      </w:r>
      <w:proofErr w:type="spellEnd"/>
      <w:r w:rsidRPr="00B04589">
        <w:rPr>
          <w:shd w:val="clear" w:color="auto" w:fill="FFFFFF"/>
        </w:rPr>
        <w:t xml:space="preserve">. Не допускається присутність льоду. Дефекти недопустимі. </w:t>
      </w:r>
      <w:r w:rsidRPr="00B04589">
        <w:rPr>
          <w:rFonts w:ascii="Times New Roman CYR" w:hAnsi="Times New Roman CYR" w:cs="Times New Roman CYR"/>
          <w:bCs/>
        </w:rPr>
        <w:t>Втрата ваги товару при розморожуванні повинна відповідати діючим нормам.</w:t>
      </w:r>
    </w:p>
    <w:p w:rsidR="00A741BF" w:rsidRPr="000B1C4F" w:rsidRDefault="00A741BF" w:rsidP="00A741BF">
      <w:pPr>
        <w:autoSpaceDE w:val="0"/>
        <w:autoSpaceDN w:val="0"/>
        <w:adjustRightInd w:val="0"/>
        <w:ind w:firstLine="708"/>
        <w:jc w:val="both"/>
        <w:rPr>
          <w:rFonts w:ascii="Times New Roman CYR" w:hAnsi="Times New Roman CYR" w:cs="Times New Roman CYR"/>
          <w:bCs/>
        </w:rPr>
      </w:pPr>
      <w:r w:rsidRPr="006702B5">
        <w:t>Риба не повинна містити штучних барвників, ароматизаторів, консервантів, ГМО. Товар, що поставляється повинен бути розфасованим, без пошкоджень упаковки та її змісту, з відповідним маркуванням (виробник, назва товару, дата виробництва, кінцевий термін реалізації, умови зберігання, вага).  Розфасовка – тара до 20 кг.</w:t>
      </w:r>
    </w:p>
    <w:p w:rsidR="00A741BF" w:rsidRPr="006702B5" w:rsidRDefault="00A741BF" w:rsidP="00A741BF">
      <w:pPr>
        <w:jc w:val="center"/>
        <w:rPr>
          <w:b/>
          <w:caps/>
        </w:rPr>
      </w:pPr>
    </w:p>
    <w:p w:rsidR="00A741BF" w:rsidRDefault="00A741BF" w:rsidP="00A741BF">
      <w:pPr>
        <w:jc w:val="center"/>
        <w:rPr>
          <w:b/>
          <w:caps/>
        </w:rPr>
      </w:pPr>
      <w:r>
        <w:rPr>
          <w:b/>
          <w:caps/>
        </w:rPr>
        <w:t xml:space="preserve">ІІІ. </w:t>
      </w:r>
      <w:r w:rsidRPr="006702B5">
        <w:rPr>
          <w:b/>
          <w:caps/>
        </w:rPr>
        <w:t>Загальні вимоги:</w:t>
      </w:r>
    </w:p>
    <w:p w:rsidR="00A741BF" w:rsidRDefault="00A741BF" w:rsidP="00A741BF">
      <w:pPr>
        <w:shd w:val="clear" w:color="auto" w:fill="FFFFFF"/>
        <w:jc w:val="both"/>
      </w:pPr>
      <w:r>
        <w:rPr>
          <w:b/>
        </w:rPr>
        <w:t>3.1.</w:t>
      </w:r>
      <w:r>
        <w:t xml:space="preserve"> Учасник у складі своєї пропозиції на підтвердження якісних та кількісних вимог до предмета повинен у складі своєї тендерної пропозиції надати наступні документи:</w:t>
      </w:r>
    </w:p>
    <w:p w:rsidR="00A741BF" w:rsidRDefault="00A741BF" w:rsidP="00A741BF">
      <w:pPr>
        <w:shd w:val="clear" w:color="auto" w:fill="FFFFFF"/>
        <w:jc w:val="both"/>
      </w:pPr>
      <w:r>
        <w:rPr>
          <w:b/>
          <w:i/>
        </w:rPr>
        <w:lastRenderedPageBreak/>
        <w:t>3.1.1.</w:t>
      </w:r>
      <w:r>
        <w:t xml:space="preserve"> Копія наказу (або Витягу з наказу, повідомлення) «Про державну реєстрацію потужності» відповідно до ст. 25 ЗУ «Про основні принципи та вимоги до безпечності та якості харчових продуктів», Наказу Міністерства аграрної політики та продовольства України №39 від 10.02.2016 року,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w:t>
      </w:r>
    </w:p>
    <w:p w:rsidR="00A741BF" w:rsidRDefault="00A741BF" w:rsidP="00A741BF">
      <w:pPr>
        <w:jc w:val="both"/>
      </w:pPr>
      <w:r>
        <w:rPr>
          <w:b/>
          <w:i/>
        </w:rPr>
        <w:t>3.1.2.</w:t>
      </w:r>
      <w:r>
        <w:t xml:space="preserve"> Копію «Експлуатаційного дозволу - для потужностей (об’єктів) з виробництва, переробки або реалізації харчових продуктів».</w:t>
      </w:r>
    </w:p>
    <w:p w:rsidR="00A741BF" w:rsidRDefault="00A741BF" w:rsidP="00A741BF">
      <w:pPr>
        <w:jc w:val="both"/>
      </w:pPr>
      <w:r>
        <w:rPr>
          <w:b/>
          <w:i/>
        </w:rPr>
        <w:t>3.1.3.</w:t>
      </w:r>
      <w:r>
        <w:t xml:space="preserve"> Акт, складений за результатами проведення планового (позапланового) заходу державного контролю (інспектування) стосовно додержання операторами ринку вимог законодавства про харчові продукти та корми, здоров'я та благополуччя тварин (у відповідності до Наказу Міністерства аграрної політики №447 від 08.08.2019 р.).</w:t>
      </w:r>
    </w:p>
    <w:p w:rsidR="00A741BF" w:rsidRDefault="00A741BF" w:rsidP="00A741BF">
      <w:pPr>
        <w:jc w:val="both"/>
        <w:rPr>
          <w:b/>
        </w:rPr>
      </w:pPr>
      <w:r>
        <w:rPr>
          <w:b/>
        </w:rPr>
        <w:t>3.2.</w:t>
      </w:r>
      <w:r>
        <w:t xml:space="preserve"> Кожна партія товару повинна супроводжуватись документами, що підтверджують їх походження та якість; відповідність державним стандартам (посвідчення про якість, декларація виробника тощо) </w:t>
      </w:r>
      <w:r>
        <w:rPr>
          <w:b/>
          <w:u w:val="single"/>
        </w:rPr>
        <w:t>(Учасники процедури закупівлі повинні надати в складі тендерних пропозицій довідку в довільній формі про гарантію подання якісного посвідчення при поставці товару)</w:t>
      </w:r>
      <w:r>
        <w:t>.</w:t>
      </w:r>
    </w:p>
    <w:p w:rsidR="00A741BF" w:rsidRDefault="00A741BF" w:rsidP="00A741BF">
      <w:pPr>
        <w:jc w:val="both"/>
        <w:rPr>
          <w:b/>
        </w:rPr>
      </w:pPr>
      <w:r>
        <w:t xml:space="preserve">3.3. Термін придатності товару на момент поставки повинен складати не менше 80% від установленого відповідною документацією для даного виду товару. </w:t>
      </w:r>
    </w:p>
    <w:p w:rsidR="00A741BF" w:rsidRDefault="00A741BF" w:rsidP="00A741BF">
      <w:pPr>
        <w:jc w:val="both"/>
        <w:rPr>
          <w:b/>
        </w:rPr>
      </w:pPr>
      <w:r>
        <w:rPr>
          <w:b/>
        </w:rPr>
        <w:t xml:space="preserve">3.4. </w:t>
      </w:r>
      <w:r>
        <w:t xml:space="preserve">Автомобіль, який буде здійснювати поставку даного продукту харчування має бути обладнаний холодильним устаткуванням. </w:t>
      </w:r>
      <w:r>
        <w:rPr>
          <w:b/>
          <w:u w:val="single"/>
        </w:rPr>
        <w:t xml:space="preserve">Постачальник повинен надати завірені копії санітарних документів на транспорт, а також надати копію свідоцтва про реєстрацію транспортного засобу, </w:t>
      </w:r>
      <w:r>
        <w:t xml:space="preserve">де зазначена інформація, що транспорт, яким буде проводитись доставка даної продукції, обладнаний холодильним устаткуванням, яке підтримує у вантажному відсіку заданий температурний режим.  </w:t>
      </w:r>
    </w:p>
    <w:p w:rsidR="00A741BF" w:rsidRDefault="00A741BF" w:rsidP="00A741BF">
      <w:pPr>
        <w:jc w:val="both"/>
        <w:rPr>
          <w:b/>
        </w:rPr>
      </w:pPr>
      <w:r>
        <w:rPr>
          <w:b/>
        </w:rPr>
        <w:t xml:space="preserve">3.5. </w:t>
      </w:r>
      <w:r>
        <w:t>Поставка товару здійснюється  на протязі 3х днів з моменту отримання письмової чи усної заявки до 15</w:t>
      </w:r>
      <w:r>
        <w:rPr>
          <w:vertAlign w:val="superscript"/>
        </w:rPr>
        <w:t>00</w:t>
      </w:r>
      <w:r>
        <w:t xml:space="preserve"> год.</w:t>
      </w:r>
    </w:p>
    <w:p w:rsidR="00A741BF" w:rsidRDefault="00A741BF" w:rsidP="00A741BF">
      <w:pPr>
        <w:jc w:val="both"/>
        <w:rPr>
          <w:b/>
        </w:rPr>
      </w:pPr>
      <w:r>
        <w:rPr>
          <w:b/>
        </w:rPr>
        <w:t xml:space="preserve">3.6. </w:t>
      </w:r>
      <w:r>
        <w:rPr>
          <w:rFonts w:eastAsia="Calibri"/>
          <w:lang w:eastAsia="zh-CN"/>
        </w:rPr>
        <w:t>Витрати, пов’язані з навантажувально-розвантажувальними роботами</w:t>
      </w:r>
      <w:r>
        <w:t xml:space="preserve"> та транспортні витрати здійснюються за рахунок Постачальника (переможця торгів).</w:t>
      </w:r>
    </w:p>
    <w:p w:rsidR="00B85337" w:rsidRPr="00A741BF" w:rsidRDefault="00A741BF" w:rsidP="00A741BF">
      <w:pPr>
        <w:jc w:val="both"/>
        <w:rPr>
          <w:b/>
        </w:rPr>
      </w:pPr>
      <w:r>
        <w:rPr>
          <w:b/>
        </w:rPr>
        <w:t xml:space="preserve">3.7. </w:t>
      </w:r>
      <w:r>
        <w:t xml:space="preserve">Термін постачання: </w:t>
      </w:r>
      <w:r>
        <w:rPr>
          <w:rFonts w:eastAsia="SimSun"/>
          <w:snapToGrid w:val="0"/>
          <w:lang w:eastAsia="uk-UA"/>
        </w:rPr>
        <w:t>по 31.12.2022 р. (товар постачається партіями за заявками  Замовника).</w:t>
      </w:r>
    </w:p>
    <w:p w:rsidR="00E769F3" w:rsidRDefault="000E2B1D" w:rsidP="00193CA5">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900874">
        <w:rPr>
          <w:rFonts w:ascii="Times New Roman" w:eastAsia="Times New Roman" w:hAnsi="Times New Roman" w:cs="Times New Roman"/>
          <w:color w:val="000000"/>
          <w:sz w:val="24"/>
          <w:szCs w:val="24"/>
          <w:lang w:eastAsia="uk-UA"/>
        </w:rPr>
        <w:t xml:space="preserve">Обґрунтування розміру бюджетною призначення: розмір бюджетного призначення визначено </w:t>
      </w:r>
      <w:r w:rsidR="00193CA5">
        <w:rPr>
          <w:rFonts w:ascii="Times New Roman" w:eastAsia="Times New Roman" w:hAnsi="Times New Roman" w:cs="Times New Roman"/>
          <w:color w:val="000000"/>
          <w:sz w:val="24"/>
          <w:szCs w:val="24"/>
          <w:lang w:eastAsia="uk-UA"/>
        </w:rPr>
        <w:t>Законом України «Про обласний бюджет України на 2022 рік»</w:t>
      </w:r>
      <w:r w:rsidRPr="00E71B7D">
        <w:rPr>
          <w:rFonts w:ascii="Times New Roman" w:eastAsia="Times New Roman" w:hAnsi="Times New Roman" w:cs="Times New Roman"/>
          <w:color w:val="000000"/>
          <w:sz w:val="24"/>
          <w:szCs w:val="24"/>
          <w:lang w:eastAsia="uk-UA"/>
        </w:rPr>
        <w:t xml:space="preserve"> за КПКВК </w:t>
      </w:r>
      <w:r w:rsidR="00002D0C" w:rsidRPr="00E71B7D">
        <w:rPr>
          <w:rFonts w:ascii="Times New Roman" w:eastAsia="Times New Roman" w:hAnsi="Times New Roman" w:cs="Times New Roman"/>
          <w:color w:val="000000"/>
          <w:sz w:val="24"/>
          <w:szCs w:val="24"/>
          <w:lang w:eastAsia="uk-UA"/>
        </w:rPr>
        <w:t>0813102</w:t>
      </w:r>
      <w:r w:rsidRPr="00E71B7D">
        <w:rPr>
          <w:rFonts w:ascii="Times New Roman" w:eastAsia="Times New Roman" w:hAnsi="Times New Roman" w:cs="Times New Roman"/>
          <w:color w:val="000000"/>
          <w:sz w:val="24"/>
          <w:szCs w:val="24"/>
          <w:lang w:eastAsia="uk-UA"/>
        </w:rPr>
        <w:t xml:space="preserve"> «</w:t>
      </w:r>
      <w:r w:rsidR="00002D0C" w:rsidRPr="00E71B7D">
        <w:rPr>
          <w:rFonts w:ascii="Times New Roman" w:eastAsia="Times New Roman" w:hAnsi="Times New Roman" w:cs="Times New Roman"/>
          <w:color w:val="000000"/>
          <w:sz w:val="24"/>
          <w:szCs w:val="24"/>
          <w:lang w:eastAsia="uk-UA"/>
        </w:rPr>
        <w:t>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w:t>
      </w:r>
      <w:r w:rsidRPr="00E71B7D">
        <w:rPr>
          <w:rFonts w:ascii="Times New Roman" w:eastAsia="Times New Roman" w:hAnsi="Times New Roman" w:cs="Times New Roman"/>
          <w:color w:val="000000"/>
          <w:sz w:val="24"/>
          <w:szCs w:val="24"/>
          <w:lang w:eastAsia="uk-UA"/>
        </w:rPr>
        <w:t xml:space="preserve">» відповідно до </w:t>
      </w:r>
      <w:r w:rsidR="00002D0C" w:rsidRPr="00E71B7D">
        <w:rPr>
          <w:rFonts w:ascii="Times New Roman" w:eastAsia="Times New Roman" w:hAnsi="Times New Roman" w:cs="Times New Roman"/>
          <w:color w:val="000000"/>
          <w:sz w:val="24"/>
          <w:szCs w:val="24"/>
          <w:lang w:eastAsia="uk-UA"/>
        </w:rPr>
        <w:t xml:space="preserve"> кошторису</w:t>
      </w:r>
      <w:r w:rsidRPr="00E71B7D">
        <w:rPr>
          <w:rFonts w:ascii="Times New Roman" w:eastAsia="Times New Roman" w:hAnsi="Times New Roman" w:cs="Times New Roman"/>
          <w:color w:val="000000"/>
          <w:sz w:val="24"/>
          <w:szCs w:val="24"/>
          <w:lang w:eastAsia="uk-UA"/>
        </w:rPr>
        <w:t xml:space="preserve"> на </w:t>
      </w:r>
      <w:r w:rsidR="003A4E06">
        <w:rPr>
          <w:rFonts w:ascii="Times New Roman" w:eastAsia="Times New Roman" w:hAnsi="Times New Roman" w:cs="Times New Roman"/>
          <w:color w:val="000000"/>
          <w:sz w:val="24"/>
          <w:szCs w:val="24"/>
          <w:lang w:eastAsia="uk-UA"/>
        </w:rPr>
        <w:t>2022</w:t>
      </w:r>
      <w:r w:rsidR="00BD51A9" w:rsidRPr="00E71B7D">
        <w:rPr>
          <w:rFonts w:ascii="Times New Roman" w:eastAsia="Times New Roman" w:hAnsi="Times New Roman" w:cs="Times New Roman"/>
          <w:color w:val="000000"/>
          <w:sz w:val="24"/>
          <w:szCs w:val="24"/>
          <w:lang w:eastAsia="uk-UA"/>
        </w:rPr>
        <w:t xml:space="preserve"> рік </w:t>
      </w:r>
      <w:r w:rsidR="00002D0C" w:rsidRPr="00E71B7D">
        <w:rPr>
          <w:rFonts w:ascii="Times New Roman" w:eastAsia="Times New Roman" w:hAnsi="Times New Roman" w:cs="Times New Roman"/>
          <w:color w:val="000000"/>
          <w:sz w:val="24"/>
          <w:szCs w:val="24"/>
          <w:lang w:eastAsia="uk-UA"/>
        </w:rPr>
        <w:t>.</w:t>
      </w:r>
    </w:p>
    <w:p w:rsidR="00744598" w:rsidRPr="00744598" w:rsidRDefault="00744598" w:rsidP="00744598">
      <w:pPr>
        <w:pStyle w:val="a3"/>
        <w:spacing w:after="0" w:line="240" w:lineRule="auto"/>
        <w:ind w:left="567"/>
        <w:jc w:val="both"/>
        <w:rPr>
          <w:rFonts w:ascii="Times New Roman" w:eastAsia="Times New Roman" w:hAnsi="Times New Roman" w:cs="Times New Roman"/>
          <w:color w:val="000000"/>
          <w:lang w:eastAsia="ru-RU"/>
        </w:rPr>
      </w:pPr>
      <w:r w:rsidRPr="00744598">
        <w:rPr>
          <w:rFonts w:ascii="Arial" w:hAnsi="Arial" w:cs="Arial"/>
          <w:color w:val="0E1D2F"/>
          <w:shd w:val="clear" w:color="auto" w:fill="FFFFFF"/>
        </w:rPr>
        <w:t>Для виконання зазначених послуг Замовник повинен, зокрема, забезпечити себе необхідними продуктами харчування.</w:t>
      </w:r>
      <w:r w:rsidRPr="00744598">
        <w:rPr>
          <w:rFonts w:ascii="Arial" w:hAnsi="Arial" w:cs="Arial"/>
          <w:color w:val="0E1D2F"/>
          <w:highlight w:val="yellow"/>
          <w:shd w:val="clear" w:color="auto" w:fill="FFFFFF"/>
        </w:rPr>
        <w:t xml:space="preserve"> </w:t>
      </w:r>
    </w:p>
    <w:p w:rsidR="00514E03" w:rsidRPr="005E65EE" w:rsidRDefault="00514E03" w:rsidP="00193CA5">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5E65EE">
        <w:rPr>
          <w:rFonts w:ascii="Arial" w:hAnsi="Arial" w:cs="Arial"/>
          <w:color w:val="0E1D2F"/>
          <w:sz w:val="24"/>
          <w:szCs w:val="24"/>
          <w:shd w:val="clear" w:color="auto" w:fill="FFFFFF"/>
        </w:rPr>
        <w:t>Обґрунтування обсягів закупівлі. Обсяги визначено відповідно до очікуваної потреби</w:t>
      </w:r>
      <w:r w:rsidR="003A4E06" w:rsidRPr="005E65EE">
        <w:rPr>
          <w:rFonts w:ascii="Arial" w:hAnsi="Arial" w:cs="Arial"/>
          <w:color w:val="0E1D2F"/>
          <w:sz w:val="24"/>
          <w:szCs w:val="24"/>
          <w:shd w:val="clear" w:color="auto" w:fill="FFFFFF"/>
        </w:rPr>
        <w:t xml:space="preserve"> виходячи з натуральних добових норм харчування в </w:t>
      </w:r>
      <w:proofErr w:type="spellStart"/>
      <w:r w:rsidR="005E65EE">
        <w:rPr>
          <w:rFonts w:ascii="Arial" w:hAnsi="Arial" w:cs="Arial"/>
          <w:color w:val="0E1D2F"/>
          <w:sz w:val="24"/>
          <w:szCs w:val="24"/>
          <w:shd w:val="clear" w:color="auto" w:fill="FFFFFF"/>
        </w:rPr>
        <w:t>інтернат</w:t>
      </w:r>
      <w:r w:rsidR="003A4E06" w:rsidRPr="005E65EE">
        <w:rPr>
          <w:rFonts w:ascii="Arial" w:hAnsi="Arial" w:cs="Arial"/>
          <w:color w:val="0E1D2F"/>
          <w:sz w:val="24"/>
          <w:szCs w:val="24"/>
          <w:shd w:val="clear" w:color="auto" w:fill="FFFFFF"/>
        </w:rPr>
        <w:t>них</w:t>
      </w:r>
      <w:proofErr w:type="spellEnd"/>
      <w:r w:rsidR="003A4E06" w:rsidRPr="005E65EE">
        <w:rPr>
          <w:rFonts w:ascii="Arial" w:hAnsi="Arial" w:cs="Arial"/>
          <w:color w:val="0E1D2F"/>
          <w:sz w:val="24"/>
          <w:szCs w:val="24"/>
          <w:shd w:val="clear" w:color="auto" w:fill="FFFFFF"/>
        </w:rPr>
        <w:t xml:space="preserve"> установах затверджених постановою Кабінету Міністрів України №324   від 13 березня 2002 року (норми із змінами, внесеними згідно з Постановою КМ №35 від 25.01.2012 року: в редакції Постанови КМ №499 від 08.08.2016)</w:t>
      </w:r>
      <w:r w:rsidRPr="005E65EE">
        <w:rPr>
          <w:rFonts w:ascii="Arial" w:hAnsi="Arial" w:cs="Arial"/>
          <w:color w:val="0E1D2F"/>
          <w:sz w:val="24"/>
          <w:szCs w:val="24"/>
          <w:shd w:val="clear" w:color="auto" w:fill="FFFFFF"/>
        </w:rPr>
        <w:t>, обрахованої Замовником та обсягу фінансування</w:t>
      </w:r>
      <w:r w:rsidRPr="005E65EE">
        <w:rPr>
          <w:rFonts w:ascii="Arial" w:hAnsi="Arial" w:cs="Arial"/>
          <w:color w:val="0E1D2F"/>
          <w:sz w:val="30"/>
          <w:szCs w:val="30"/>
          <w:shd w:val="clear" w:color="auto" w:fill="FFFFFF"/>
        </w:rPr>
        <w:t>.</w:t>
      </w:r>
    </w:p>
    <w:p w:rsidR="00E769F3" w:rsidRPr="00900874" w:rsidRDefault="00E769F3" w:rsidP="00421CDA">
      <w:pPr>
        <w:pStyle w:val="a3"/>
        <w:spacing w:after="0" w:line="240" w:lineRule="auto"/>
        <w:ind w:left="0" w:firstLine="567"/>
        <w:jc w:val="both"/>
        <w:rPr>
          <w:rFonts w:ascii="Times New Roman" w:eastAsia="Times New Roman" w:hAnsi="Times New Roman" w:cs="Times New Roman"/>
          <w:color w:val="000000"/>
          <w:sz w:val="24"/>
          <w:szCs w:val="24"/>
          <w:highlight w:val="yellow"/>
          <w:lang w:eastAsia="ru-RU"/>
        </w:rPr>
      </w:pPr>
    </w:p>
    <w:p w:rsidR="000E2B1D" w:rsidRPr="00193CA5" w:rsidRDefault="00193CA5" w:rsidP="00193CA5">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0E2B1D" w:rsidRPr="00193CA5">
        <w:rPr>
          <w:rFonts w:ascii="Times New Roman" w:hAnsi="Times New Roman" w:cs="Times New Roman"/>
          <w:sz w:val="24"/>
          <w:szCs w:val="24"/>
        </w:rPr>
        <w:t>Обґрунтування очікуван</w:t>
      </w:r>
      <w:r w:rsidR="00AD7F3C" w:rsidRPr="00193CA5">
        <w:rPr>
          <w:rFonts w:ascii="Times New Roman" w:hAnsi="Times New Roman" w:cs="Times New Roman"/>
          <w:sz w:val="24"/>
          <w:szCs w:val="24"/>
        </w:rPr>
        <w:t>ої вартості предмета закупівлі:</w:t>
      </w:r>
    </w:p>
    <w:p w:rsidR="00B85337" w:rsidRPr="00900874" w:rsidRDefault="00B85337" w:rsidP="00421CDA">
      <w:pPr>
        <w:pStyle w:val="a3"/>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 xml:space="preserve">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w:t>
      </w:r>
      <w:r w:rsidRPr="00900874">
        <w:rPr>
          <w:rFonts w:ascii="Times New Roman" w:hAnsi="Times New Roman" w:cs="Times New Roman"/>
          <w:sz w:val="24"/>
          <w:szCs w:val="24"/>
        </w:rPr>
        <w:lastRenderedPageBreak/>
        <w:t xml:space="preserve">18.02.2020 № 275 методом </w:t>
      </w:r>
      <w:r w:rsidR="00E855C2" w:rsidRPr="00900874">
        <w:rPr>
          <w:rFonts w:ascii="Times New Roman" w:hAnsi="Times New Roman" w:cs="Times New Roman"/>
          <w:sz w:val="24"/>
          <w:szCs w:val="24"/>
        </w:rPr>
        <w:t xml:space="preserve">збору, </w:t>
      </w:r>
      <w:r w:rsidRPr="00900874">
        <w:rPr>
          <w:rFonts w:ascii="Times New Roman" w:hAnsi="Times New Roman" w:cs="Times New Roman"/>
          <w:sz w:val="24"/>
          <w:szCs w:val="24"/>
        </w:rPr>
        <w:t xml:space="preserve">порівняння </w:t>
      </w:r>
      <w:r w:rsidR="00E855C2" w:rsidRPr="00900874">
        <w:rPr>
          <w:rFonts w:ascii="Times New Roman" w:hAnsi="Times New Roman" w:cs="Times New Roman"/>
          <w:sz w:val="24"/>
          <w:szCs w:val="24"/>
        </w:rPr>
        <w:t xml:space="preserve">та аналізу </w:t>
      </w:r>
      <w:r w:rsidRPr="00900874">
        <w:rPr>
          <w:rFonts w:ascii="Times New Roman" w:hAnsi="Times New Roman" w:cs="Times New Roman"/>
          <w:sz w:val="24"/>
          <w:szCs w:val="24"/>
        </w:rPr>
        <w:t>ринкових цін очікуваної вартості на підставі даних ринку, а саме загальнодоступної відкритої інформації про ціни, що міститься в мережі Інтернет у відкритому доступі, а також аналізу обсягів</w:t>
      </w:r>
      <w:r w:rsidR="00DE08E7" w:rsidRPr="00900874">
        <w:rPr>
          <w:rFonts w:ascii="Times New Roman" w:hAnsi="Times New Roman" w:cs="Times New Roman"/>
          <w:sz w:val="24"/>
          <w:szCs w:val="24"/>
        </w:rPr>
        <w:t>, індексу інфляції</w:t>
      </w:r>
      <w:r w:rsidRPr="00900874">
        <w:rPr>
          <w:rFonts w:ascii="Times New Roman" w:hAnsi="Times New Roman" w:cs="Times New Roman"/>
          <w:sz w:val="24"/>
          <w:szCs w:val="24"/>
        </w:rPr>
        <w:t xml:space="preserve"> та інформації про аналогічні закупівлі розміщені на сайті </w:t>
      </w:r>
      <w:hyperlink r:id="rId7" w:tgtFrame="_blank" w:history="1">
        <w:r w:rsidRPr="00900874">
          <w:rPr>
            <w:rFonts w:ascii="Times New Roman" w:hAnsi="Times New Roman" w:cs="Times New Roman"/>
            <w:sz w:val="24"/>
            <w:szCs w:val="24"/>
          </w:rPr>
          <w:t>https://prozorro.gov.ua</w:t>
        </w:r>
      </w:hyperlink>
      <w:r w:rsidRPr="00900874">
        <w:rPr>
          <w:rFonts w:ascii="Times New Roman" w:hAnsi="Times New Roman" w:cs="Times New Roman"/>
          <w:sz w:val="24"/>
          <w:szCs w:val="24"/>
        </w:rPr>
        <w:t>.</w:t>
      </w:r>
    </w:p>
    <w:p w:rsidR="00B85337" w:rsidRPr="00900874" w:rsidRDefault="00B85337" w:rsidP="00421CDA">
      <w:pPr>
        <w:spacing w:after="0" w:line="240" w:lineRule="auto"/>
        <w:ind w:firstLine="567"/>
        <w:jc w:val="both"/>
        <w:rPr>
          <w:rFonts w:ascii="Times New Roman" w:eastAsia="Times New Roman" w:hAnsi="Times New Roman" w:cs="Times New Roman"/>
          <w:color w:val="000000"/>
          <w:sz w:val="24"/>
          <w:szCs w:val="24"/>
          <w:lang w:eastAsia="uk-UA"/>
        </w:rPr>
      </w:pPr>
    </w:p>
    <w:sectPr w:rsidR="00B85337" w:rsidRPr="00900874" w:rsidSect="004741D0">
      <w:pgSz w:w="11910" w:h="16840"/>
      <w:pgMar w:top="851" w:right="737" w:bottom="794" w:left="1134" w:header="0" w:footer="612"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47BE"/>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88B10CA"/>
    <w:multiLevelType w:val="hybridMultilevel"/>
    <w:tmpl w:val="FEF24764"/>
    <w:lvl w:ilvl="0" w:tplc="449C62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5A700C5"/>
    <w:multiLevelType w:val="hybridMultilevel"/>
    <w:tmpl w:val="549A09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386ABB"/>
    <w:multiLevelType w:val="hybridMultilevel"/>
    <w:tmpl w:val="3106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4127F8"/>
    <w:multiLevelType w:val="hybridMultilevel"/>
    <w:tmpl w:val="04EE69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4EC4213"/>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78612DF"/>
    <w:multiLevelType w:val="hybridMultilevel"/>
    <w:tmpl w:val="7286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DD1C27"/>
    <w:multiLevelType w:val="multilevel"/>
    <w:tmpl w:val="E2D2223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65D9081A"/>
    <w:multiLevelType w:val="multilevel"/>
    <w:tmpl w:val="F24E5DFC"/>
    <w:lvl w:ilvl="0">
      <w:start w:val="1"/>
      <w:numFmt w:val="decimal"/>
      <w:lvlText w:val="%1."/>
      <w:lvlJc w:val="left"/>
      <w:pPr>
        <w:ind w:left="720" w:hanging="360"/>
      </w:pPr>
      <w:rPr>
        <w:rFonts w:hint="default"/>
      </w:rPr>
    </w:lvl>
    <w:lvl w:ilvl="1">
      <w:start w:val="1"/>
      <w:numFmt w:val="decimal"/>
      <w:isLgl/>
      <w:lvlText w:val="%1.%2."/>
      <w:lvlJc w:val="left"/>
      <w:pPr>
        <w:ind w:left="2130" w:hanging="1410"/>
      </w:pPr>
      <w:rPr>
        <w:rFonts w:hint="default"/>
      </w:rPr>
    </w:lvl>
    <w:lvl w:ilvl="2">
      <w:start w:val="1"/>
      <w:numFmt w:val="decimal"/>
      <w:isLgl/>
      <w:lvlText w:val="%1.%2.%3."/>
      <w:lvlJc w:val="left"/>
      <w:pPr>
        <w:ind w:left="2490" w:hanging="1410"/>
      </w:pPr>
      <w:rPr>
        <w:rFonts w:hint="default"/>
      </w:rPr>
    </w:lvl>
    <w:lvl w:ilvl="3">
      <w:start w:val="1"/>
      <w:numFmt w:val="decimal"/>
      <w:isLgl/>
      <w:lvlText w:val="%1.%2.%3.%4."/>
      <w:lvlJc w:val="left"/>
      <w:pPr>
        <w:ind w:left="2850" w:hanging="1410"/>
      </w:pPr>
      <w:rPr>
        <w:rFonts w:hint="default"/>
      </w:rPr>
    </w:lvl>
    <w:lvl w:ilvl="4">
      <w:start w:val="1"/>
      <w:numFmt w:val="decimal"/>
      <w:isLgl/>
      <w:lvlText w:val="%1.%2.%3.%4.%5."/>
      <w:lvlJc w:val="left"/>
      <w:pPr>
        <w:ind w:left="3210" w:hanging="1410"/>
      </w:pPr>
      <w:rPr>
        <w:rFonts w:hint="default"/>
      </w:rPr>
    </w:lvl>
    <w:lvl w:ilvl="5">
      <w:start w:val="1"/>
      <w:numFmt w:val="decimal"/>
      <w:isLgl/>
      <w:lvlText w:val="%1.%2.%3.%4.%5.%6."/>
      <w:lvlJc w:val="left"/>
      <w:pPr>
        <w:ind w:left="3570" w:hanging="141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6C7806E8"/>
    <w:multiLevelType w:val="hybridMultilevel"/>
    <w:tmpl w:val="153A925C"/>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9865027"/>
    <w:multiLevelType w:val="hybridMultilevel"/>
    <w:tmpl w:val="57BA103E"/>
    <w:lvl w:ilvl="0" w:tplc="5F20C6B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0"/>
  </w:num>
  <w:num w:numId="5">
    <w:abstractNumId w:val="7"/>
  </w:num>
  <w:num w:numId="6">
    <w:abstractNumId w:val="4"/>
  </w:num>
  <w:num w:numId="7">
    <w:abstractNumId w:val="9"/>
  </w:num>
  <w:num w:numId="8">
    <w:abstractNumId w:val="1"/>
  </w:num>
  <w:num w:numId="9">
    <w:abstractNumId w:val="6"/>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rawingGridVerticalSpacing w:val="299"/>
  <w:displayHorizontalDrawingGridEvery w:val="2"/>
  <w:characterSpacingControl w:val="doNotCompress"/>
  <w:compat/>
  <w:rsids>
    <w:rsidRoot w:val="00492C29"/>
    <w:rsid w:val="00002D0C"/>
    <w:rsid w:val="00051894"/>
    <w:rsid w:val="000E2B1D"/>
    <w:rsid w:val="00101E3E"/>
    <w:rsid w:val="0012147D"/>
    <w:rsid w:val="0015365D"/>
    <w:rsid w:val="001623AF"/>
    <w:rsid w:val="00193CA5"/>
    <w:rsid w:val="001A75C1"/>
    <w:rsid w:val="00234A40"/>
    <w:rsid w:val="002D0585"/>
    <w:rsid w:val="00374493"/>
    <w:rsid w:val="003874AC"/>
    <w:rsid w:val="003A4E06"/>
    <w:rsid w:val="003E75CB"/>
    <w:rsid w:val="00421CDA"/>
    <w:rsid w:val="0044429D"/>
    <w:rsid w:val="00462CD9"/>
    <w:rsid w:val="004741D0"/>
    <w:rsid w:val="00492C29"/>
    <w:rsid w:val="00514E03"/>
    <w:rsid w:val="00542F83"/>
    <w:rsid w:val="005539D7"/>
    <w:rsid w:val="005E65EE"/>
    <w:rsid w:val="00614FAA"/>
    <w:rsid w:val="00624335"/>
    <w:rsid w:val="00660325"/>
    <w:rsid w:val="006B4048"/>
    <w:rsid w:val="006E6F23"/>
    <w:rsid w:val="00707C44"/>
    <w:rsid w:val="00716831"/>
    <w:rsid w:val="00744598"/>
    <w:rsid w:val="00755DAB"/>
    <w:rsid w:val="00783855"/>
    <w:rsid w:val="00900874"/>
    <w:rsid w:val="009D16A9"/>
    <w:rsid w:val="00A15F0D"/>
    <w:rsid w:val="00A741BF"/>
    <w:rsid w:val="00AD39AB"/>
    <w:rsid w:val="00AD7F3C"/>
    <w:rsid w:val="00B43D99"/>
    <w:rsid w:val="00B85337"/>
    <w:rsid w:val="00BD02B8"/>
    <w:rsid w:val="00BD51A9"/>
    <w:rsid w:val="00BE0691"/>
    <w:rsid w:val="00BE15B8"/>
    <w:rsid w:val="00C04FA4"/>
    <w:rsid w:val="00CF14EF"/>
    <w:rsid w:val="00D02882"/>
    <w:rsid w:val="00D65CE1"/>
    <w:rsid w:val="00D91450"/>
    <w:rsid w:val="00DE08E7"/>
    <w:rsid w:val="00DE7217"/>
    <w:rsid w:val="00E71B7D"/>
    <w:rsid w:val="00E769F3"/>
    <w:rsid w:val="00E81640"/>
    <w:rsid w:val="00E855C2"/>
    <w:rsid w:val="00EF58AD"/>
    <w:rsid w:val="00F37B6F"/>
    <w:rsid w:val="00F64207"/>
    <w:rsid w:val="00F64B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217"/>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link w:val="a4"/>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5">
    <w:name w:val="Body Text"/>
    <w:basedOn w:val="a"/>
    <w:link w:val="a6"/>
    <w:uiPriority w:val="1"/>
    <w:qFormat/>
    <w:rsid w:val="00783855"/>
    <w:pPr>
      <w:spacing w:after="120" w:line="240" w:lineRule="auto"/>
    </w:pPr>
    <w:rPr>
      <w:rFonts w:ascii="Calibri" w:eastAsia="Calibri" w:hAnsi="Calibri" w:cs="Calibri"/>
      <w:sz w:val="20"/>
      <w:szCs w:val="20"/>
      <w:lang w:eastAsia="uk-UA"/>
    </w:rPr>
  </w:style>
  <w:style w:type="character" w:customStyle="1" w:styleId="a6">
    <w:name w:val="Основной текст Знак"/>
    <w:basedOn w:val="a0"/>
    <w:link w:val="a5"/>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 w:type="paragraph" w:styleId="a7">
    <w:name w:val="No Spacing"/>
    <w:link w:val="a8"/>
    <w:uiPriority w:val="1"/>
    <w:qFormat/>
    <w:rsid w:val="00E71B7D"/>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customStyle="1" w:styleId="a8">
    <w:name w:val="Без интервала Знак"/>
    <w:link w:val="a7"/>
    <w:uiPriority w:val="1"/>
    <w:locked/>
    <w:rsid w:val="00E71B7D"/>
    <w:rPr>
      <w:rFonts w:ascii="Times New Roman CYR" w:eastAsia="Times New Roman" w:hAnsi="Times New Roman CYR" w:cs="Times New Roman"/>
      <w:sz w:val="24"/>
      <w:szCs w:val="24"/>
      <w:lang w:eastAsia="ru-RU"/>
    </w:rPr>
  </w:style>
  <w:style w:type="character" w:customStyle="1" w:styleId="a4">
    <w:name w:val="Абзац списка Знак"/>
    <w:link w:val="a3"/>
    <w:uiPriority w:val="34"/>
    <w:locked/>
    <w:rsid w:val="00E71B7D"/>
    <w:rPr>
      <w:lang w:val="uk-UA"/>
    </w:rPr>
  </w:style>
  <w:style w:type="paragraph" w:customStyle="1" w:styleId="3">
    <w:name w:val="Без интервала3"/>
    <w:rsid w:val="00E71B7D"/>
    <w:pPr>
      <w:spacing w:after="0" w:line="240" w:lineRule="auto"/>
    </w:pPr>
    <w:rPr>
      <w:rFonts w:ascii="Calibri" w:eastAsia="Times New Roman" w:hAnsi="Calibri" w:cs="Times New Roman"/>
      <w:lang w:val="uk-UA"/>
    </w:rPr>
  </w:style>
  <w:style w:type="character" w:customStyle="1" w:styleId="js-apiid">
    <w:name w:val="js-apiid"/>
    <w:basedOn w:val="a0"/>
    <w:rsid w:val="00660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4">
    <w:name w:val="Body Text"/>
    <w:basedOn w:val="a"/>
    <w:link w:val="a5"/>
    <w:uiPriority w:val="1"/>
    <w:qFormat/>
    <w:rsid w:val="00783855"/>
    <w:pPr>
      <w:spacing w:after="120" w:line="240" w:lineRule="auto"/>
    </w:pPr>
    <w:rPr>
      <w:rFonts w:ascii="Calibri" w:eastAsia="Calibri" w:hAnsi="Calibri" w:cs="Calibri"/>
      <w:sz w:val="20"/>
      <w:szCs w:val="20"/>
      <w:lang w:eastAsia="uk-UA"/>
    </w:rPr>
  </w:style>
  <w:style w:type="character" w:customStyle="1" w:styleId="a5">
    <w:name w:val="Основной текст Знак"/>
    <w:basedOn w:val="a0"/>
    <w:link w:val="a4"/>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s>
</file>

<file path=word/webSettings.xml><?xml version="1.0" encoding="utf-8"?>
<w:webSettings xmlns:r="http://schemas.openxmlformats.org/officeDocument/2006/relationships" xmlns:w="http://schemas.openxmlformats.org/wordprocessingml/2006/main">
  <w:divs>
    <w:div w:id="669020484">
      <w:bodyDiv w:val="1"/>
      <w:marLeft w:val="0"/>
      <w:marRight w:val="0"/>
      <w:marTop w:val="0"/>
      <w:marBottom w:val="0"/>
      <w:divBdr>
        <w:top w:val="none" w:sz="0" w:space="0" w:color="auto"/>
        <w:left w:val="none" w:sz="0" w:space="0" w:color="auto"/>
        <w:bottom w:val="none" w:sz="0" w:space="0" w:color="auto"/>
        <w:right w:val="none" w:sz="0" w:space="0" w:color="auto"/>
      </w:divBdr>
    </w:div>
    <w:div w:id="1099056895">
      <w:bodyDiv w:val="1"/>
      <w:marLeft w:val="0"/>
      <w:marRight w:val="0"/>
      <w:marTop w:val="0"/>
      <w:marBottom w:val="0"/>
      <w:divBdr>
        <w:top w:val="none" w:sz="0" w:space="0" w:color="auto"/>
        <w:left w:val="none" w:sz="0" w:space="0" w:color="auto"/>
        <w:bottom w:val="none" w:sz="0" w:space="0" w:color="auto"/>
        <w:right w:val="none" w:sz="0" w:space="0" w:color="auto"/>
      </w:divBdr>
    </w:div>
    <w:div w:id="1292637047">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fbclid=IwAR0_1B82NdkgEket0ZpS1XQV3klYUMaNfHYrtS5lajLShlGX_WiA231QjS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2-01-15-000097-b" TargetMode="External"/><Relationship Id="rId5" Type="http://schemas.openxmlformats.org/officeDocument/2006/relationships/hyperlink" Target="https://prozorro.gov.ua/tender/UA-2022-01-13-000686-b"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913</Words>
  <Characters>5208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Пользователь Windows</cp:lastModifiedBy>
  <cp:revision>44</cp:revision>
  <cp:lastPrinted>2021-11-12T07:49:00Z</cp:lastPrinted>
  <dcterms:created xsi:type="dcterms:W3CDTF">2021-03-01T11:55:00Z</dcterms:created>
  <dcterms:modified xsi:type="dcterms:W3CDTF">2022-01-17T09:20:00Z</dcterms:modified>
</cp:coreProperties>
</file>