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16A9" w:rsidRPr="00002D0C" w:rsidRDefault="00002D0C" w:rsidP="00002D0C">
      <w:pPr>
        <w:pStyle w:val="rvps2"/>
        <w:shd w:val="clear" w:color="auto" w:fill="FFFFFF"/>
        <w:spacing w:before="0" w:beforeAutospacing="0" w:after="0" w:afterAutospacing="0"/>
        <w:ind w:firstLine="450"/>
        <w:jc w:val="center"/>
        <w:rPr>
          <w:b/>
          <w:lang w:val="uk-UA"/>
        </w:rPr>
      </w:pPr>
      <w:r w:rsidRPr="00002D0C">
        <w:rPr>
          <w:b/>
          <w:lang w:val="uk-UA"/>
        </w:rPr>
        <w:t>ОБГРУНТУВАННЯ</w:t>
      </w:r>
    </w:p>
    <w:p w:rsidR="00707C44" w:rsidRPr="00900874" w:rsidRDefault="00002D0C" w:rsidP="00941BC9">
      <w:pPr>
        <w:spacing w:line="240" w:lineRule="atLeast"/>
        <w:jc w:val="center"/>
        <w:rPr>
          <w:rFonts w:ascii="Times New Roman" w:hAnsi="Times New Roman" w:cs="Times New Roman"/>
          <w:sz w:val="24"/>
          <w:szCs w:val="24"/>
        </w:rPr>
      </w:pPr>
      <w:r w:rsidRPr="00002D0C">
        <w:rPr>
          <w:b/>
        </w:rPr>
        <w:t>Відкриті торги I</w:t>
      </w:r>
      <w:r w:rsidRPr="00002D0C">
        <w:rPr>
          <w:b/>
          <w:lang w:val="en-US"/>
        </w:rPr>
        <w:t>D</w:t>
      </w:r>
      <w:r w:rsidRPr="00002D0C">
        <w:rPr>
          <w:b/>
        </w:rPr>
        <w:t>:</w:t>
      </w:r>
      <w:r w:rsidRPr="00002D0C">
        <w:rPr>
          <w:b/>
          <w:lang w:val="en-US"/>
        </w:rPr>
        <w:t xml:space="preserve"> </w:t>
      </w:r>
      <w:hyperlink r:id="rId5" w:tgtFrame="_blank" w:tooltip="Оголошення на порталі Уповноваженого органу" w:history="1">
        <w:r w:rsidR="003345BF">
          <w:rPr>
            <w:rStyle w:val="js-apiid"/>
            <w:rFonts w:ascii="Arial" w:hAnsi="Arial" w:cs="Arial"/>
            <w:color w:val="000000"/>
            <w:sz w:val="21"/>
            <w:szCs w:val="21"/>
            <w:u w:val="single"/>
            <w:bdr w:val="none" w:sz="0" w:space="0" w:color="auto" w:frame="1"/>
            <w:shd w:val="clear" w:color="auto" w:fill="EEEEEE"/>
          </w:rPr>
          <w:t>UA-2023-02-06-003462-a</w:t>
        </w:r>
      </w:hyperlink>
    </w:p>
    <w:p w:rsidR="005539D7" w:rsidRPr="00900874" w:rsidRDefault="000E2B1D" w:rsidP="00421CDA">
      <w:pPr>
        <w:pStyle w:val="a3"/>
        <w:numPr>
          <w:ilvl w:val="0"/>
          <w:numId w:val="5"/>
        </w:numPr>
        <w:spacing w:after="0" w:line="240" w:lineRule="auto"/>
        <w:ind w:left="0" w:firstLine="567"/>
        <w:jc w:val="both"/>
        <w:rPr>
          <w:rFonts w:ascii="Times New Roman" w:hAnsi="Times New Roman" w:cs="Times New Roman"/>
          <w:sz w:val="24"/>
          <w:szCs w:val="24"/>
        </w:rPr>
      </w:pPr>
      <w:r w:rsidRPr="00900874">
        <w:rPr>
          <w:rFonts w:ascii="Times New Roman" w:hAnsi="Times New Roman" w:cs="Times New Roman"/>
          <w:sz w:val="24"/>
          <w:szCs w:val="24"/>
        </w:rPr>
        <w:t>Обґрунтування технічних та якісних характеристик предмета закупівлі</w:t>
      </w:r>
      <w:r w:rsidR="005539D7" w:rsidRPr="00900874">
        <w:rPr>
          <w:rFonts w:ascii="Times New Roman" w:hAnsi="Times New Roman" w:cs="Times New Roman"/>
          <w:sz w:val="24"/>
          <w:szCs w:val="24"/>
        </w:rPr>
        <w:t>.</w:t>
      </w:r>
    </w:p>
    <w:p w:rsidR="00783855" w:rsidRPr="00900874" w:rsidRDefault="00783855" w:rsidP="00421CDA">
      <w:pPr>
        <w:pStyle w:val="a3"/>
        <w:spacing w:after="0" w:line="240" w:lineRule="auto"/>
        <w:ind w:left="0" w:firstLine="567"/>
        <w:contextualSpacing w:val="0"/>
        <w:jc w:val="right"/>
        <w:rPr>
          <w:rFonts w:ascii="Times New Roman" w:hAnsi="Times New Roman" w:cs="Times New Roman"/>
          <w:b/>
          <w:sz w:val="24"/>
          <w:szCs w:val="24"/>
        </w:rPr>
      </w:pPr>
    </w:p>
    <w:p w:rsidR="00A741BF" w:rsidRPr="006702B5" w:rsidRDefault="00A741BF" w:rsidP="00A741BF">
      <w:pPr>
        <w:widowControl w:val="0"/>
        <w:tabs>
          <w:tab w:val="left" w:pos="735"/>
          <w:tab w:val="center" w:pos="4677"/>
        </w:tabs>
        <w:autoSpaceDE w:val="0"/>
        <w:autoSpaceDN w:val="0"/>
        <w:adjustRightInd w:val="0"/>
        <w:jc w:val="center"/>
        <w:rPr>
          <w:rFonts w:eastAsia="Calibri"/>
          <w:b/>
        </w:rPr>
      </w:pPr>
      <w:r>
        <w:rPr>
          <w:rFonts w:eastAsia="Calibri"/>
          <w:b/>
        </w:rPr>
        <w:t xml:space="preserve">І. </w:t>
      </w:r>
      <w:r w:rsidRPr="006702B5">
        <w:rPr>
          <w:rFonts w:eastAsia="Calibri"/>
          <w:b/>
        </w:rPr>
        <w:t>ІНФОРМАЦІЯ ПРО НЕОБХІДНІ ТЕХНІЧНІ, ЯКІСНІ ТА КІЛЬКІСНІ ХАРАКТЕРИСТИКИ ПРЕДМЕТА ЗАКУПІВЛІ.</w:t>
      </w:r>
    </w:p>
    <w:p w:rsidR="00022669" w:rsidRDefault="00022669" w:rsidP="00022669">
      <w:pPr>
        <w:widowControl w:val="0"/>
        <w:tabs>
          <w:tab w:val="left" w:pos="735"/>
          <w:tab w:val="center" w:pos="4677"/>
        </w:tabs>
        <w:autoSpaceDE w:val="0"/>
        <w:autoSpaceDN w:val="0"/>
        <w:adjustRightInd w:val="0"/>
        <w:spacing w:after="0" w:line="240" w:lineRule="auto"/>
        <w:jc w:val="center"/>
        <w:rPr>
          <w:rFonts w:ascii="Times New Roman" w:hAnsi="Times New Roman"/>
          <w:b/>
          <w:bCs/>
          <w:iCs/>
          <w:sz w:val="24"/>
          <w:szCs w:val="20"/>
        </w:rPr>
      </w:pPr>
      <w:r>
        <w:rPr>
          <w:rFonts w:ascii="Times New Roman" w:hAnsi="Times New Roman"/>
          <w:b/>
          <w:bCs/>
          <w:iCs/>
          <w:sz w:val="24"/>
          <w:szCs w:val="20"/>
        </w:rPr>
        <w:t>І. ТЕХНІЧНА СПЕЦИФІКАЦІЯ</w:t>
      </w:r>
    </w:p>
    <w:p w:rsidR="00022669" w:rsidRDefault="00022669" w:rsidP="00022669">
      <w:pPr>
        <w:keepNext/>
        <w:spacing w:before="60" w:after="60"/>
        <w:jc w:val="center"/>
        <w:outlineLvl w:val="0"/>
        <w:rPr>
          <w:rFonts w:ascii="Times New Roman" w:hAnsi="Times New Roman"/>
          <w:b/>
          <w:sz w:val="24"/>
          <w:szCs w:val="24"/>
          <w:lang w:eastAsia="ru-RU"/>
        </w:rPr>
      </w:pPr>
      <w:r>
        <w:rPr>
          <w:rFonts w:ascii="Times New Roman" w:hAnsi="Times New Roman"/>
          <w:b/>
          <w:sz w:val="24"/>
          <w:szCs w:val="24"/>
          <w:lang w:eastAsia="ru-RU"/>
        </w:rPr>
        <w:t xml:space="preserve">Бензин А-95,  дизельне паливо;  </w:t>
      </w:r>
    </w:p>
    <w:p w:rsidR="00022669" w:rsidRDefault="00022669" w:rsidP="00022669">
      <w:pPr>
        <w:keepNext/>
        <w:spacing w:before="60" w:after="60"/>
        <w:jc w:val="center"/>
        <w:outlineLvl w:val="0"/>
        <w:rPr>
          <w:rFonts w:ascii="Times New Roman" w:hAnsi="Times New Roman"/>
          <w:b/>
          <w:sz w:val="24"/>
          <w:szCs w:val="24"/>
          <w:lang w:eastAsia="ru-RU"/>
        </w:rPr>
      </w:pPr>
      <w:r>
        <w:rPr>
          <w:rFonts w:ascii="Times New Roman" w:hAnsi="Times New Roman"/>
          <w:b/>
          <w:sz w:val="24"/>
          <w:szCs w:val="24"/>
          <w:lang w:eastAsia="ru-RU"/>
        </w:rPr>
        <w:t xml:space="preserve">код за Єдиним закупівельним словником </w:t>
      </w:r>
    </w:p>
    <w:p w:rsidR="00022669" w:rsidRDefault="00022669" w:rsidP="00022669">
      <w:pPr>
        <w:keepNext/>
        <w:spacing w:before="60" w:after="60"/>
        <w:jc w:val="center"/>
        <w:outlineLvl w:val="0"/>
        <w:rPr>
          <w:rFonts w:ascii="Times New Roman" w:hAnsi="Times New Roman"/>
          <w:b/>
          <w:bCs/>
          <w:sz w:val="24"/>
          <w:szCs w:val="24"/>
        </w:rPr>
      </w:pPr>
      <w:proofErr w:type="spellStart"/>
      <w:r>
        <w:rPr>
          <w:rFonts w:ascii="Times New Roman" w:hAnsi="Times New Roman"/>
          <w:b/>
          <w:sz w:val="24"/>
          <w:szCs w:val="24"/>
          <w:lang w:eastAsia="ru-RU"/>
        </w:rPr>
        <w:t>ДК</w:t>
      </w:r>
      <w:proofErr w:type="spellEnd"/>
      <w:r>
        <w:rPr>
          <w:rFonts w:ascii="Times New Roman" w:hAnsi="Times New Roman"/>
          <w:b/>
          <w:sz w:val="24"/>
          <w:szCs w:val="24"/>
          <w:lang w:eastAsia="ru-RU"/>
        </w:rPr>
        <w:t xml:space="preserve"> 021:2015: 09130000-9 Нафта і дистиляти</w:t>
      </w:r>
    </w:p>
    <w:p w:rsidR="00022669" w:rsidRDefault="00022669" w:rsidP="00022669">
      <w:pPr>
        <w:rPr>
          <w:rFonts w:ascii="Times New Roman" w:hAnsi="Times New Roman"/>
          <w:b/>
          <w:sz w:val="24"/>
          <w:szCs w:val="24"/>
        </w:rPr>
      </w:pPr>
    </w:p>
    <w:p w:rsidR="00022669" w:rsidRDefault="00022669" w:rsidP="00022669">
      <w:pPr>
        <w:jc w:val="center"/>
        <w:rPr>
          <w:rFonts w:ascii="Times New Roman" w:hAnsi="Times New Roman"/>
          <w:b/>
          <w:sz w:val="24"/>
          <w:szCs w:val="24"/>
        </w:rPr>
      </w:pPr>
      <w:r>
        <w:rPr>
          <w:rFonts w:ascii="Times New Roman" w:hAnsi="Times New Roman"/>
          <w:b/>
          <w:sz w:val="24"/>
          <w:szCs w:val="24"/>
        </w:rPr>
        <w:t>І. ТЕХНІЧНІ ВИМОГИ ДО ПРЕДМЕТА ЗАКУПІВЛІ</w:t>
      </w:r>
    </w:p>
    <w:p w:rsidR="00022669" w:rsidRDefault="00022669" w:rsidP="00022669">
      <w:pPr>
        <w:pStyle w:val="a9"/>
        <w:spacing w:after="0"/>
        <w:ind w:left="0"/>
        <w:rPr>
          <w:rFonts w:ascii="Times New Roman" w:eastAsia="Times New Roman" w:hAnsi="Times New Roman"/>
          <w:color w:val="000000"/>
          <w:sz w:val="24"/>
          <w:szCs w:val="24"/>
          <w:lang w:eastAsia="uk-UA"/>
        </w:rPr>
      </w:pPr>
      <w:r>
        <w:rPr>
          <w:rFonts w:ascii="Times New Roman" w:eastAsia="Times New Roman" w:hAnsi="Times New Roman"/>
          <w:color w:val="000000"/>
          <w:sz w:val="24"/>
          <w:szCs w:val="24"/>
          <w:lang w:eastAsia="uk-UA"/>
        </w:rPr>
        <w:t>1.1. Кількість:</w:t>
      </w:r>
    </w:p>
    <w:p w:rsidR="00022669" w:rsidRDefault="00022669" w:rsidP="00022669">
      <w:pPr>
        <w:spacing w:after="0" w:line="240" w:lineRule="auto"/>
        <w:ind w:left="426"/>
        <w:jc w:val="both"/>
        <w:rPr>
          <w:rFonts w:ascii="Times New Roman" w:eastAsia="Calibri" w:hAnsi="Times New Roman"/>
          <w:b/>
          <w:sz w:val="24"/>
          <w:szCs w:val="24"/>
          <w:lang w:eastAsia="uk-UA"/>
        </w:rPr>
      </w:pPr>
      <w:r>
        <w:rPr>
          <w:rFonts w:ascii="Times New Roman" w:hAnsi="Times New Roman"/>
          <w:b/>
          <w:sz w:val="24"/>
          <w:szCs w:val="24"/>
          <w:lang w:eastAsia="ru-RU"/>
        </w:rPr>
        <w:t xml:space="preserve">Бензин А-95         - </w:t>
      </w:r>
      <w:r>
        <w:rPr>
          <w:rFonts w:ascii="Times New Roman" w:hAnsi="Times New Roman"/>
          <w:b/>
          <w:sz w:val="24"/>
          <w:szCs w:val="24"/>
          <w:lang w:eastAsia="uk-UA"/>
        </w:rPr>
        <w:t>2000 літрів.</w:t>
      </w:r>
    </w:p>
    <w:p w:rsidR="00022669" w:rsidRDefault="00022669" w:rsidP="00022669">
      <w:pPr>
        <w:pStyle w:val="a9"/>
        <w:spacing w:after="0"/>
        <w:ind w:left="426"/>
        <w:rPr>
          <w:rFonts w:ascii="Times New Roman" w:eastAsia="Times New Roman" w:hAnsi="Times New Roman"/>
          <w:b/>
          <w:sz w:val="24"/>
          <w:szCs w:val="24"/>
          <w:lang w:eastAsia="uk-UA"/>
        </w:rPr>
      </w:pPr>
      <w:r>
        <w:rPr>
          <w:rFonts w:ascii="Times New Roman" w:eastAsia="Times New Roman" w:hAnsi="Times New Roman"/>
          <w:b/>
          <w:sz w:val="24"/>
          <w:szCs w:val="24"/>
          <w:lang w:eastAsia="ru-RU"/>
        </w:rPr>
        <w:t xml:space="preserve">Дизельне паливо - </w:t>
      </w:r>
      <w:r w:rsidR="003345BF" w:rsidRPr="003345BF">
        <w:rPr>
          <w:rFonts w:ascii="Times New Roman" w:eastAsia="Times New Roman" w:hAnsi="Times New Roman"/>
          <w:b/>
          <w:sz w:val="24"/>
          <w:szCs w:val="24"/>
          <w:lang w:val="ru-RU" w:eastAsia="uk-UA"/>
        </w:rPr>
        <w:t>20</w:t>
      </w:r>
      <w:r>
        <w:rPr>
          <w:rFonts w:ascii="Times New Roman" w:eastAsia="Times New Roman" w:hAnsi="Times New Roman"/>
          <w:b/>
          <w:sz w:val="24"/>
          <w:szCs w:val="24"/>
          <w:lang w:eastAsia="uk-UA"/>
        </w:rPr>
        <w:t>00 літрів.</w:t>
      </w:r>
    </w:p>
    <w:p w:rsidR="00022669" w:rsidRDefault="00022669" w:rsidP="00022669">
      <w:pPr>
        <w:pStyle w:val="a9"/>
        <w:spacing w:after="0"/>
        <w:ind w:left="0"/>
        <w:rPr>
          <w:rFonts w:ascii="Times New Roman" w:eastAsia="Times New Roman" w:hAnsi="Times New Roman"/>
          <w:color w:val="000000"/>
          <w:sz w:val="24"/>
          <w:szCs w:val="24"/>
          <w:lang w:eastAsia="uk-UA"/>
        </w:rPr>
      </w:pPr>
      <w:r>
        <w:rPr>
          <w:rFonts w:ascii="Times New Roman" w:eastAsia="Times New Roman" w:hAnsi="Times New Roman"/>
          <w:color w:val="000000"/>
          <w:sz w:val="24"/>
          <w:szCs w:val="24"/>
          <w:lang w:eastAsia="uk-UA"/>
        </w:rPr>
        <w:t xml:space="preserve">1.2. Строк поставки –  </w:t>
      </w:r>
      <w:r>
        <w:rPr>
          <w:rFonts w:ascii="Times New Roman" w:eastAsia="Times New Roman" w:hAnsi="Times New Roman"/>
          <w:b/>
          <w:color w:val="000000"/>
          <w:sz w:val="24"/>
          <w:szCs w:val="24"/>
          <w:lang w:eastAsia="uk-UA"/>
        </w:rPr>
        <w:t>з дати підписання до 31.12.2023р.</w:t>
      </w:r>
    </w:p>
    <w:p w:rsidR="00022669" w:rsidRDefault="00022669" w:rsidP="00022669">
      <w:pPr>
        <w:pStyle w:val="a9"/>
        <w:spacing w:after="0"/>
        <w:ind w:left="0"/>
        <w:rPr>
          <w:rFonts w:ascii="Times New Roman" w:eastAsia="Times New Roman" w:hAnsi="Times New Roman"/>
          <w:b/>
          <w:bCs/>
          <w:sz w:val="24"/>
          <w:szCs w:val="24"/>
          <w:lang w:eastAsia="uk-UA"/>
        </w:rPr>
      </w:pPr>
      <w:r>
        <w:rPr>
          <w:rFonts w:ascii="Times New Roman" w:eastAsia="Times New Roman" w:hAnsi="Times New Roman"/>
          <w:color w:val="000000"/>
          <w:sz w:val="24"/>
          <w:szCs w:val="24"/>
          <w:lang w:eastAsia="uk-UA"/>
        </w:rPr>
        <w:t xml:space="preserve">1.3. </w:t>
      </w:r>
      <w:r>
        <w:rPr>
          <w:rFonts w:ascii="Times New Roman" w:eastAsia="Times New Roman" w:hAnsi="Times New Roman"/>
          <w:spacing w:val="4"/>
          <w:sz w:val="24"/>
          <w:szCs w:val="24"/>
          <w:lang w:eastAsia="uk-UA"/>
        </w:rPr>
        <w:t>Місце поставки:</w:t>
      </w:r>
      <w:r>
        <w:rPr>
          <w:rFonts w:ascii="Times New Roman" w:eastAsia="Times New Roman" w:hAnsi="Times New Roman"/>
          <w:b/>
          <w:spacing w:val="4"/>
          <w:sz w:val="24"/>
          <w:szCs w:val="24"/>
          <w:lang w:eastAsia="uk-UA"/>
        </w:rPr>
        <w:t xml:space="preserve"> вул. Лісова, 1, с. </w:t>
      </w:r>
      <w:proofErr w:type="spellStart"/>
      <w:r>
        <w:rPr>
          <w:rFonts w:ascii="Times New Roman" w:eastAsia="Times New Roman" w:hAnsi="Times New Roman"/>
          <w:b/>
          <w:spacing w:val="4"/>
          <w:sz w:val="24"/>
          <w:szCs w:val="24"/>
          <w:lang w:eastAsia="uk-UA"/>
        </w:rPr>
        <w:t>Коростки</w:t>
      </w:r>
      <w:proofErr w:type="spellEnd"/>
      <w:r>
        <w:rPr>
          <w:rFonts w:ascii="Times New Roman" w:eastAsia="Times New Roman" w:hAnsi="Times New Roman"/>
          <w:b/>
          <w:spacing w:val="4"/>
          <w:sz w:val="24"/>
          <w:szCs w:val="24"/>
          <w:lang w:eastAsia="uk-UA"/>
        </w:rPr>
        <w:t>, Житомирська обл.,Україна</w:t>
      </w:r>
      <w:r>
        <w:rPr>
          <w:rFonts w:ascii="Times New Roman" w:eastAsia="Times New Roman" w:hAnsi="Times New Roman"/>
          <w:spacing w:val="4"/>
          <w:sz w:val="24"/>
          <w:szCs w:val="24"/>
          <w:lang w:eastAsia="uk-UA"/>
        </w:rPr>
        <w:t>.</w:t>
      </w:r>
    </w:p>
    <w:p w:rsidR="00022669" w:rsidRDefault="00022669" w:rsidP="00022669">
      <w:pPr>
        <w:widowControl w:val="0"/>
        <w:tabs>
          <w:tab w:val="left" w:pos="735"/>
          <w:tab w:val="center" w:pos="4677"/>
        </w:tabs>
        <w:autoSpaceDE w:val="0"/>
        <w:autoSpaceDN w:val="0"/>
        <w:adjustRightInd w:val="0"/>
        <w:spacing w:after="0" w:line="240" w:lineRule="auto"/>
        <w:jc w:val="both"/>
        <w:rPr>
          <w:rFonts w:ascii="Times New Roman" w:eastAsia="Calibri" w:hAnsi="Times New Roman"/>
          <w:bCs/>
          <w:sz w:val="24"/>
          <w:szCs w:val="24"/>
        </w:rPr>
      </w:pPr>
      <w:r>
        <w:rPr>
          <w:rFonts w:ascii="Times New Roman" w:hAnsi="Times New Roman"/>
          <w:bCs/>
          <w:sz w:val="24"/>
          <w:szCs w:val="24"/>
        </w:rPr>
        <w:t xml:space="preserve">1.4. </w:t>
      </w:r>
      <w:r>
        <w:rPr>
          <w:rFonts w:ascii="Times New Roman" w:hAnsi="Times New Roman"/>
          <w:spacing w:val="-1"/>
          <w:sz w:val="24"/>
          <w:szCs w:val="24"/>
        </w:rPr>
        <w:t>Ціни на Товар</w:t>
      </w:r>
      <w:r>
        <w:rPr>
          <w:rFonts w:ascii="Times New Roman" w:hAnsi="Times New Roman"/>
          <w:sz w:val="24"/>
          <w:szCs w:val="24"/>
        </w:rPr>
        <w:t xml:space="preserve"> включають в себе всі податки та збори (в т.ч. ПДВ), що сплачені або мають бути сплачені Учасником.</w:t>
      </w:r>
    </w:p>
    <w:p w:rsidR="00022669" w:rsidRDefault="00022669" w:rsidP="00022669">
      <w:pPr>
        <w:widowControl w:val="0"/>
        <w:tabs>
          <w:tab w:val="left" w:pos="735"/>
          <w:tab w:val="center" w:pos="4677"/>
        </w:tab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0"/>
        </w:rPr>
        <w:t>1.5. Заправка транспорту Замовника здійснюється по паливним карткам (</w:t>
      </w:r>
      <w:proofErr w:type="spellStart"/>
      <w:r>
        <w:rPr>
          <w:rFonts w:ascii="Times New Roman" w:hAnsi="Times New Roman"/>
          <w:sz w:val="24"/>
          <w:szCs w:val="20"/>
        </w:rPr>
        <w:t>скретч-карткам</w:t>
      </w:r>
      <w:proofErr w:type="spellEnd"/>
      <w:r>
        <w:rPr>
          <w:rFonts w:ascii="Times New Roman" w:hAnsi="Times New Roman"/>
          <w:sz w:val="24"/>
          <w:szCs w:val="20"/>
        </w:rPr>
        <w:t xml:space="preserve">) номіналом 10, 15, 20 літрів </w:t>
      </w:r>
      <w:r>
        <w:rPr>
          <w:rFonts w:ascii="Times New Roman" w:hAnsi="Times New Roman"/>
          <w:sz w:val="24"/>
          <w:szCs w:val="24"/>
        </w:rPr>
        <w:t xml:space="preserve">в радіусі не більше ніж 20 км. від адреси Замовника (вул. Лісова, 1, с. </w:t>
      </w:r>
      <w:proofErr w:type="spellStart"/>
      <w:r>
        <w:rPr>
          <w:rFonts w:ascii="Times New Roman" w:hAnsi="Times New Roman"/>
          <w:sz w:val="24"/>
          <w:szCs w:val="24"/>
        </w:rPr>
        <w:t>Коростки</w:t>
      </w:r>
      <w:proofErr w:type="spellEnd"/>
      <w:r>
        <w:rPr>
          <w:rFonts w:ascii="Times New Roman" w:hAnsi="Times New Roman"/>
          <w:sz w:val="24"/>
          <w:szCs w:val="24"/>
        </w:rPr>
        <w:t>, Житомирська обл., 13121) (</w:t>
      </w:r>
      <w:r>
        <w:rPr>
          <w:rFonts w:ascii="Times New Roman" w:eastAsia="SimSun" w:hAnsi="Times New Roman"/>
          <w:sz w:val="24"/>
          <w:szCs w:val="24"/>
          <w:lang w:bidi="en-US"/>
        </w:rPr>
        <w:t xml:space="preserve">Учасник у складі своєї тендерної пропозиції надає </w:t>
      </w:r>
      <w:r>
        <w:rPr>
          <w:rFonts w:ascii="Times New Roman" w:eastAsia="SimSun" w:hAnsi="Times New Roman"/>
          <w:b/>
          <w:sz w:val="24"/>
          <w:szCs w:val="24"/>
          <w:u w:val="single"/>
          <w:lang w:bidi="en-US"/>
        </w:rPr>
        <w:t>Лист-гарантію</w:t>
      </w:r>
      <w:r>
        <w:rPr>
          <w:rFonts w:ascii="Times New Roman" w:eastAsia="SimSun" w:hAnsi="Times New Roman"/>
          <w:sz w:val="24"/>
          <w:szCs w:val="24"/>
          <w:lang w:bidi="en-US"/>
        </w:rPr>
        <w:t xml:space="preserve"> у довільній формі про </w:t>
      </w:r>
      <w:r>
        <w:rPr>
          <w:rFonts w:ascii="Times New Roman" w:hAnsi="Times New Roman"/>
          <w:sz w:val="24"/>
          <w:szCs w:val="24"/>
        </w:rPr>
        <w:t xml:space="preserve">наявність не менше ніж 2 (двох) </w:t>
      </w:r>
      <w:r>
        <w:rPr>
          <w:rFonts w:ascii="Times New Roman" w:eastAsia="Arial" w:hAnsi="Times New Roman"/>
          <w:b/>
          <w:sz w:val="24"/>
          <w:szCs w:val="24"/>
        </w:rPr>
        <w:t xml:space="preserve">власних або орендованих (автозаправних станцій) АЗС або АЗС партнерів учасника із зазначенням адреси місцезнаходження, що розташовані в межах </w:t>
      </w:r>
      <w:proofErr w:type="spellStart"/>
      <w:r>
        <w:rPr>
          <w:rFonts w:ascii="Times New Roman" w:eastAsia="Arial" w:hAnsi="Times New Roman"/>
          <w:b/>
          <w:sz w:val="24"/>
          <w:szCs w:val="24"/>
        </w:rPr>
        <w:t>смт.Любар</w:t>
      </w:r>
      <w:proofErr w:type="spellEnd"/>
      <w:r>
        <w:rPr>
          <w:rFonts w:ascii="Times New Roman" w:eastAsia="Arial" w:hAnsi="Times New Roman"/>
          <w:b/>
          <w:sz w:val="24"/>
          <w:szCs w:val="24"/>
        </w:rPr>
        <w:t xml:space="preserve">, </w:t>
      </w:r>
      <w:proofErr w:type="spellStart"/>
      <w:r>
        <w:rPr>
          <w:rFonts w:ascii="Times New Roman" w:eastAsia="Arial" w:hAnsi="Times New Roman"/>
          <w:b/>
          <w:sz w:val="24"/>
          <w:szCs w:val="24"/>
        </w:rPr>
        <w:t>Любарського</w:t>
      </w:r>
      <w:proofErr w:type="spellEnd"/>
      <w:r>
        <w:rPr>
          <w:rFonts w:ascii="Times New Roman" w:eastAsia="Arial" w:hAnsi="Times New Roman"/>
          <w:b/>
          <w:sz w:val="24"/>
          <w:szCs w:val="24"/>
        </w:rPr>
        <w:t xml:space="preserve"> району, Житомирської області</w:t>
      </w:r>
      <w:r>
        <w:rPr>
          <w:rFonts w:ascii="Times New Roman" w:hAnsi="Times New Roman"/>
          <w:sz w:val="24"/>
          <w:szCs w:val="24"/>
        </w:rPr>
        <w:t xml:space="preserve"> . </w:t>
      </w:r>
      <w:r>
        <w:rPr>
          <w:rFonts w:ascii="Times New Roman" w:eastAsia="Arial" w:hAnsi="Times New Roman"/>
          <w:sz w:val="24"/>
          <w:szCs w:val="24"/>
        </w:rPr>
        <w:t>У разі наявності орендованих або партнерських АЗС, учасник закупівлі повинен надати в складі пропозиції копії правовстановлюючих документів, що підтверджують законні підстави використання учасником АЗС (договори оренди тощо), або копії документів, що підтверджують забезпечення учасника третіми особами відповідними послугами на договірних засадах.</w:t>
      </w:r>
    </w:p>
    <w:p w:rsidR="00022669" w:rsidRDefault="00022669" w:rsidP="00022669">
      <w:pPr>
        <w:widowControl w:val="0"/>
        <w:tabs>
          <w:tab w:val="left" w:pos="735"/>
          <w:tab w:val="center" w:pos="4677"/>
        </w:tabs>
        <w:autoSpaceDE w:val="0"/>
        <w:autoSpaceDN w:val="0"/>
        <w:adjustRightInd w:val="0"/>
        <w:spacing w:after="0" w:line="240" w:lineRule="auto"/>
        <w:jc w:val="both"/>
        <w:rPr>
          <w:rFonts w:ascii="Times New Roman" w:hAnsi="Times New Roman"/>
          <w:bCs/>
          <w:sz w:val="24"/>
          <w:szCs w:val="24"/>
        </w:rPr>
      </w:pPr>
      <w:r>
        <w:rPr>
          <w:rFonts w:ascii="Times New Roman" w:hAnsi="Times New Roman"/>
          <w:bCs/>
          <w:sz w:val="24"/>
          <w:szCs w:val="24"/>
        </w:rPr>
        <w:t xml:space="preserve"> 1.6. </w:t>
      </w:r>
      <w:r>
        <w:rPr>
          <w:rFonts w:ascii="Times New Roman" w:hAnsi="Times New Roman"/>
          <w:sz w:val="24"/>
          <w:szCs w:val="20"/>
        </w:rPr>
        <w:t>Замовник самостійно визначає в який час і в якій кількості отримати той або інший вид товару. Виконавець не може виставити будь-які умови по вищезгаданому приводу.</w:t>
      </w:r>
    </w:p>
    <w:p w:rsidR="00022669" w:rsidRDefault="00022669" w:rsidP="00022669">
      <w:pPr>
        <w:widowControl w:val="0"/>
        <w:tabs>
          <w:tab w:val="left" w:pos="735"/>
          <w:tab w:val="center" w:pos="4677"/>
        </w:tabs>
        <w:autoSpaceDE w:val="0"/>
        <w:autoSpaceDN w:val="0"/>
        <w:adjustRightInd w:val="0"/>
        <w:spacing w:after="0" w:line="240" w:lineRule="auto"/>
        <w:jc w:val="both"/>
        <w:rPr>
          <w:rFonts w:ascii="Times New Roman" w:hAnsi="Times New Roman"/>
          <w:b/>
          <w:sz w:val="24"/>
          <w:szCs w:val="20"/>
        </w:rPr>
      </w:pPr>
      <w:r>
        <w:rPr>
          <w:rFonts w:ascii="Times New Roman" w:hAnsi="Times New Roman"/>
          <w:sz w:val="24"/>
          <w:szCs w:val="20"/>
        </w:rPr>
        <w:t xml:space="preserve">1.7. Термін дії картки на пальне повинен становити не менше 12 місяців з моменту їх отримання Замовником. </w:t>
      </w:r>
      <w:r>
        <w:rPr>
          <w:rFonts w:ascii="Times New Roman" w:hAnsi="Times New Roman"/>
        </w:rPr>
        <w:t xml:space="preserve">У разі закінчення строку дії </w:t>
      </w:r>
      <w:proofErr w:type="spellStart"/>
      <w:r>
        <w:rPr>
          <w:rFonts w:ascii="Times New Roman" w:hAnsi="Times New Roman"/>
        </w:rPr>
        <w:t>скретч-карток</w:t>
      </w:r>
      <w:proofErr w:type="spellEnd"/>
      <w:r>
        <w:rPr>
          <w:rFonts w:ascii="Times New Roman" w:hAnsi="Times New Roman"/>
        </w:rPr>
        <w:t xml:space="preserve"> на видачу палива, що залишилися у Замовника та не були реалізовані ним, Учасник безкоштовно здійснює рівноцінний обмін даних  </w:t>
      </w:r>
      <w:proofErr w:type="spellStart"/>
      <w:r>
        <w:rPr>
          <w:rFonts w:ascii="Times New Roman" w:hAnsi="Times New Roman"/>
          <w:sz w:val="24"/>
          <w:szCs w:val="20"/>
        </w:rPr>
        <w:t>скретч-карток</w:t>
      </w:r>
      <w:proofErr w:type="spellEnd"/>
      <w:r>
        <w:rPr>
          <w:rFonts w:ascii="Times New Roman" w:hAnsi="Times New Roman"/>
        </w:rPr>
        <w:t xml:space="preserve"> на  нові </w:t>
      </w:r>
      <w:proofErr w:type="spellStart"/>
      <w:r>
        <w:rPr>
          <w:rFonts w:ascii="Times New Roman" w:hAnsi="Times New Roman"/>
          <w:sz w:val="24"/>
          <w:szCs w:val="20"/>
        </w:rPr>
        <w:t>скретч-картки</w:t>
      </w:r>
      <w:proofErr w:type="spellEnd"/>
      <w:r>
        <w:rPr>
          <w:rFonts w:ascii="Times New Roman" w:hAnsi="Times New Roman"/>
        </w:rPr>
        <w:t xml:space="preserve"> з подовженим строком дії.</w:t>
      </w:r>
      <w:r>
        <w:rPr>
          <w:rFonts w:ascii="Times New Roman" w:hAnsi="Times New Roman"/>
          <w:b/>
          <w:sz w:val="24"/>
          <w:szCs w:val="20"/>
        </w:rPr>
        <w:t>(</w:t>
      </w:r>
      <w:r>
        <w:rPr>
          <w:rFonts w:ascii="Times New Roman" w:hAnsi="Times New Roman"/>
          <w:b/>
          <w:i/>
          <w:szCs w:val="24"/>
        </w:rPr>
        <w:t>Учасник надає гарантійний лист про виконання вимог даного пункту у складі своєї тендерної пропозиції</w:t>
      </w:r>
      <w:r>
        <w:rPr>
          <w:rFonts w:ascii="Times New Roman" w:hAnsi="Times New Roman"/>
          <w:b/>
          <w:sz w:val="24"/>
          <w:szCs w:val="20"/>
        </w:rPr>
        <w:t>).</w:t>
      </w:r>
    </w:p>
    <w:p w:rsidR="00022669" w:rsidRDefault="00022669" w:rsidP="00022669">
      <w:pPr>
        <w:adjustRightInd w:val="0"/>
        <w:spacing w:after="0" w:line="240" w:lineRule="auto"/>
        <w:jc w:val="both"/>
        <w:rPr>
          <w:rFonts w:ascii="Times New Roman" w:hAnsi="Times New Roman"/>
          <w:b/>
          <w:sz w:val="24"/>
          <w:szCs w:val="20"/>
          <w:u w:val="single"/>
        </w:rPr>
      </w:pPr>
      <w:r>
        <w:rPr>
          <w:rFonts w:ascii="Times New Roman" w:hAnsi="Times New Roman"/>
          <w:sz w:val="24"/>
          <w:szCs w:val="20"/>
        </w:rPr>
        <w:t xml:space="preserve">1.8. Для підтвердження інформації про необхідні технічні, якісні та кількісні характеристики предмета закупівлі учасник в складі тендерної пропозиції надає </w:t>
      </w:r>
      <w:r>
        <w:rPr>
          <w:rFonts w:ascii="Times New Roman" w:hAnsi="Times New Roman"/>
          <w:b/>
          <w:sz w:val="24"/>
          <w:szCs w:val="20"/>
          <w:u w:val="single"/>
        </w:rPr>
        <w:t>копії сертифікатів відповідності</w:t>
      </w:r>
      <w:r>
        <w:rPr>
          <w:rFonts w:ascii="Times New Roman" w:hAnsi="Times New Roman"/>
          <w:sz w:val="24"/>
          <w:szCs w:val="20"/>
        </w:rPr>
        <w:t xml:space="preserve"> та </w:t>
      </w:r>
      <w:r>
        <w:rPr>
          <w:rFonts w:ascii="Times New Roman" w:hAnsi="Times New Roman"/>
          <w:b/>
          <w:sz w:val="24"/>
          <w:szCs w:val="20"/>
          <w:u w:val="single"/>
        </w:rPr>
        <w:t xml:space="preserve">паспортів якості </w:t>
      </w:r>
      <w:r>
        <w:rPr>
          <w:rFonts w:ascii="Times New Roman" w:hAnsi="Times New Roman"/>
          <w:sz w:val="24"/>
          <w:szCs w:val="20"/>
        </w:rPr>
        <w:t xml:space="preserve">із зазначенням технічних та якісних характеристик на запропонований товар та </w:t>
      </w:r>
      <w:r>
        <w:rPr>
          <w:rFonts w:ascii="Times New Roman" w:hAnsi="Times New Roman"/>
          <w:b/>
          <w:sz w:val="24"/>
          <w:szCs w:val="20"/>
          <w:u w:val="single"/>
        </w:rPr>
        <w:t>зразки паливних карток (</w:t>
      </w:r>
      <w:proofErr w:type="spellStart"/>
      <w:r>
        <w:rPr>
          <w:rFonts w:ascii="Times New Roman" w:hAnsi="Times New Roman"/>
          <w:b/>
          <w:sz w:val="24"/>
          <w:szCs w:val="20"/>
          <w:u w:val="single"/>
        </w:rPr>
        <w:t>скретч-карток</w:t>
      </w:r>
      <w:proofErr w:type="spellEnd"/>
      <w:r>
        <w:rPr>
          <w:rFonts w:ascii="Times New Roman" w:hAnsi="Times New Roman"/>
          <w:b/>
          <w:sz w:val="24"/>
          <w:szCs w:val="20"/>
          <w:u w:val="single"/>
        </w:rPr>
        <w:t>), завірені Учасником процедури закупівлі.</w:t>
      </w:r>
    </w:p>
    <w:p w:rsidR="00022669" w:rsidRDefault="00022669" w:rsidP="00022669">
      <w:pPr>
        <w:widowControl w:val="0"/>
        <w:tabs>
          <w:tab w:val="left" w:pos="735"/>
          <w:tab w:val="center" w:pos="4677"/>
        </w:tabs>
        <w:autoSpaceDE w:val="0"/>
        <w:autoSpaceDN w:val="0"/>
        <w:adjustRightInd w:val="0"/>
        <w:spacing w:after="0" w:line="240" w:lineRule="auto"/>
        <w:jc w:val="both"/>
        <w:rPr>
          <w:rFonts w:ascii="Times New Roman" w:hAnsi="Times New Roman"/>
          <w:sz w:val="24"/>
          <w:szCs w:val="20"/>
        </w:rPr>
      </w:pPr>
      <w:r>
        <w:rPr>
          <w:rFonts w:ascii="Times New Roman" w:hAnsi="Times New Roman"/>
          <w:bCs/>
          <w:sz w:val="24"/>
          <w:szCs w:val="24"/>
        </w:rPr>
        <w:t>1.9.</w:t>
      </w:r>
      <w:r>
        <w:rPr>
          <w:rFonts w:ascii="Times New Roman" w:hAnsi="Times New Roman"/>
          <w:sz w:val="24"/>
          <w:szCs w:val="20"/>
        </w:rPr>
        <w:t xml:space="preserve"> Товар повинен відповідати діючим державним стандартам (ДСТУ):</w:t>
      </w:r>
    </w:p>
    <w:p w:rsidR="00022669" w:rsidRDefault="00022669" w:rsidP="00022669">
      <w:pPr>
        <w:pStyle w:val="a9"/>
        <w:widowControl w:val="0"/>
        <w:numPr>
          <w:ilvl w:val="0"/>
          <w:numId w:val="13"/>
        </w:numPr>
        <w:tabs>
          <w:tab w:val="left" w:pos="735"/>
          <w:tab w:val="center" w:pos="4677"/>
        </w:tabs>
        <w:autoSpaceDE w:val="0"/>
        <w:autoSpaceDN w:val="0"/>
        <w:adjustRightInd w:val="0"/>
        <w:spacing w:after="0" w:line="240" w:lineRule="auto"/>
        <w:jc w:val="both"/>
        <w:rPr>
          <w:rFonts w:ascii="Times New Roman" w:hAnsi="Times New Roman"/>
          <w:sz w:val="24"/>
          <w:szCs w:val="20"/>
        </w:rPr>
      </w:pPr>
      <w:r>
        <w:rPr>
          <w:rFonts w:ascii="Times New Roman" w:hAnsi="Times New Roman"/>
          <w:sz w:val="24"/>
          <w:szCs w:val="20"/>
        </w:rPr>
        <w:t>Бензин А-95 – Відповідність ДСТУ 7687:2015 «Бензини автомобільні Євро. Технічні умови» та/або Технічний регламент щодо вимог до автомобільних бензинів, дизельного, суднових та котельних палив, затверджений постановою Кабінету Міністрів України від 01.08.2013 року № 927;</w:t>
      </w:r>
    </w:p>
    <w:p w:rsidR="00022669" w:rsidRDefault="00022669" w:rsidP="00022669">
      <w:pPr>
        <w:pStyle w:val="a9"/>
        <w:widowControl w:val="0"/>
        <w:numPr>
          <w:ilvl w:val="0"/>
          <w:numId w:val="13"/>
        </w:numPr>
        <w:tabs>
          <w:tab w:val="left" w:pos="735"/>
          <w:tab w:val="center" w:pos="4677"/>
        </w:tabs>
        <w:autoSpaceDE w:val="0"/>
        <w:autoSpaceDN w:val="0"/>
        <w:adjustRightInd w:val="0"/>
        <w:spacing w:after="0" w:line="240" w:lineRule="auto"/>
        <w:jc w:val="both"/>
        <w:rPr>
          <w:rFonts w:ascii="Times New Roman" w:hAnsi="Times New Roman"/>
          <w:sz w:val="24"/>
          <w:szCs w:val="20"/>
        </w:rPr>
      </w:pPr>
      <w:r>
        <w:rPr>
          <w:rFonts w:ascii="Times New Roman" w:hAnsi="Times New Roman"/>
          <w:sz w:val="24"/>
          <w:szCs w:val="20"/>
        </w:rPr>
        <w:t xml:space="preserve">Дизельне паливо - ДСТУ 7688:2015 «Паливо дизельне Євро. Технічні умови» та/або Технічний регламент щодо вимог до автомобільних бензинів, дизельного, суднових та котельних палив, затверджений постановою Кабінету Міністрів України від 01.08.2013 </w:t>
      </w:r>
      <w:r>
        <w:rPr>
          <w:rFonts w:ascii="Times New Roman" w:hAnsi="Times New Roman"/>
          <w:sz w:val="24"/>
          <w:szCs w:val="20"/>
        </w:rPr>
        <w:lastRenderedPageBreak/>
        <w:t>року № 927.</w:t>
      </w:r>
    </w:p>
    <w:p w:rsidR="00022669" w:rsidRDefault="00022669" w:rsidP="00022669">
      <w:pPr>
        <w:widowControl w:val="0"/>
        <w:tabs>
          <w:tab w:val="left" w:pos="735"/>
          <w:tab w:val="center" w:pos="4677"/>
        </w:tabs>
        <w:autoSpaceDE w:val="0"/>
        <w:autoSpaceDN w:val="0"/>
        <w:adjustRightInd w:val="0"/>
        <w:spacing w:after="0" w:line="240" w:lineRule="auto"/>
        <w:jc w:val="both"/>
        <w:rPr>
          <w:rFonts w:ascii="Times New Roman" w:hAnsi="Times New Roman"/>
          <w:sz w:val="24"/>
          <w:szCs w:val="20"/>
        </w:rPr>
      </w:pPr>
    </w:p>
    <w:p w:rsidR="00022669" w:rsidRDefault="00022669" w:rsidP="00022669">
      <w:pPr>
        <w:tabs>
          <w:tab w:val="left" w:pos="567"/>
          <w:tab w:val="left" w:pos="1701"/>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SimSun" w:hAnsi="Times New Roman"/>
          <w:kern w:val="18"/>
          <w:sz w:val="24"/>
          <w:szCs w:val="24"/>
          <w:lang w:bidi="en-US"/>
        </w:rPr>
      </w:pPr>
      <w:r>
        <w:rPr>
          <w:rFonts w:ascii="Times New Roman" w:hAnsi="Times New Roman"/>
          <w:sz w:val="24"/>
          <w:szCs w:val="20"/>
        </w:rPr>
        <w:t>1.10.</w:t>
      </w:r>
      <w:r>
        <w:rPr>
          <w:rFonts w:ascii="Times New Roman" w:eastAsia="SimSun" w:hAnsi="Times New Roman"/>
          <w:sz w:val="24"/>
          <w:szCs w:val="24"/>
          <w:lang w:bidi="en-US"/>
        </w:rPr>
        <w:t xml:space="preserve">Учасник у складі своєї тендерної пропозиції надає </w:t>
      </w:r>
      <w:r>
        <w:rPr>
          <w:rFonts w:ascii="Times New Roman" w:eastAsia="SimSun" w:hAnsi="Times New Roman"/>
          <w:b/>
          <w:sz w:val="24"/>
          <w:szCs w:val="24"/>
          <w:u w:val="single"/>
          <w:lang w:bidi="en-US"/>
        </w:rPr>
        <w:t>Лист-гарантію</w:t>
      </w:r>
      <w:r>
        <w:rPr>
          <w:rFonts w:ascii="Times New Roman" w:eastAsia="SimSun" w:hAnsi="Times New Roman"/>
          <w:sz w:val="24"/>
          <w:szCs w:val="24"/>
          <w:lang w:bidi="en-US"/>
        </w:rPr>
        <w:t xml:space="preserve"> у довільній формі про те, що предмет закупівлі</w:t>
      </w:r>
      <w:r>
        <w:rPr>
          <w:rFonts w:ascii="Times New Roman" w:eastAsia="SimSun" w:hAnsi="Times New Roman"/>
          <w:kern w:val="18"/>
          <w:sz w:val="24"/>
          <w:szCs w:val="24"/>
          <w:lang w:bidi="en-US"/>
        </w:rPr>
        <w:t xml:space="preserve"> відповідає нормам із захисту довкілля та не спричинить негативного впливу на навколишнє середовище.</w:t>
      </w:r>
    </w:p>
    <w:p w:rsidR="00022669" w:rsidRDefault="00022669" w:rsidP="00022669">
      <w:pPr>
        <w:autoSpaceDN w:val="0"/>
        <w:spacing w:after="0"/>
        <w:ind w:right="51"/>
        <w:jc w:val="both"/>
        <w:rPr>
          <w:rFonts w:ascii="Times New Roman" w:eastAsia="Calibri" w:hAnsi="Times New Roman"/>
          <w:kern w:val="3"/>
        </w:rPr>
      </w:pPr>
      <w:r>
        <w:rPr>
          <w:rFonts w:ascii="Times New Roman" w:eastAsia="SimSun" w:hAnsi="Times New Roman"/>
          <w:kern w:val="18"/>
          <w:sz w:val="24"/>
          <w:szCs w:val="24"/>
          <w:lang w:bidi="en-US"/>
        </w:rPr>
        <w:t xml:space="preserve">1.11. </w:t>
      </w:r>
      <w:r>
        <w:rPr>
          <w:rFonts w:ascii="Times New Roman" w:hAnsi="Times New Roman"/>
          <w:kern w:val="3"/>
        </w:rPr>
        <w:t>Замовник має право звернутися за підтвердженням якості нафтопродуктів до державних органів або відповідних експертних установ, організацій та здійснити перевірку якості з будь-якої АЗС Учасника.</w:t>
      </w:r>
    </w:p>
    <w:p w:rsidR="00022669" w:rsidRDefault="00022669" w:rsidP="00022669">
      <w:pPr>
        <w:jc w:val="center"/>
        <w:rPr>
          <w:rFonts w:ascii="Times New Roman" w:hAnsi="Times New Roman"/>
          <w:b/>
          <w:sz w:val="24"/>
          <w:szCs w:val="24"/>
        </w:rPr>
      </w:pPr>
      <w:r>
        <w:rPr>
          <w:rFonts w:ascii="Times New Roman" w:hAnsi="Times New Roman"/>
          <w:b/>
          <w:sz w:val="24"/>
        </w:rPr>
        <w:t xml:space="preserve">ІІ. ІНШІ ВИМОГИ </w:t>
      </w:r>
      <w:r>
        <w:rPr>
          <w:rFonts w:ascii="Times New Roman" w:hAnsi="Times New Roman"/>
          <w:b/>
          <w:sz w:val="24"/>
          <w:szCs w:val="24"/>
        </w:rPr>
        <w:t>ДО ПРЕДМЕТА ЗАКУПІВЛІ</w:t>
      </w:r>
    </w:p>
    <w:p w:rsidR="00022669" w:rsidRDefault="00022669" w:rsidP="00022669">
      <w:pPr>
        <w:shd w:val="clear" w:color="auto" w:fill="FFFFFF"/>
        <w:tabs>
          <w:tab w:val="left" w:pos="384"/>
        </w:tabs>
        <w:autoSpaceDE w:val="0"/>
        <w:autoSpaceDN w:val="0"/>
        <w:adjustRightInd w:val="0"/>
        <w:spacing w:after="0" w:line="240" w:lineRule="auto"/>
        <w:jc w:val="both"/>
        <w:rPr>
          <w:rFonts w:ascii="Times New Roman" w:hAnsi="Times New Roman"/>
          <w:spacing w:val="4"/>
          <w:sz w:val="24"/>
          <w:szCs w:val="24"/>
        </w:rPr>
      </w:pPr>
      <w:r>
        <w:rPr>
          <w:rFonts w:ascii="Times New Roman" w:hAnsi="Times New Roman"/>
          <w:sz w:val="24"/>
          <w:szCs w:val="24"/>
        </w:rPr>
        <w:t xml:space="preserve">2.1.  </w:t>
      </w:r>
      <w:r>
        <w:rPr>
          <w:rFonts w:ascii="Times New Roman" w:hAnsi="Times New Roman"/>
          <w:b/>
          <w:sz w:val="24"/>
          <w:szCs w:val="24"/>
        </w:rPr>
        <w:t>Спосіб оплати:</w:t>
      </w:r>
      <w:r>
        <w:rPr>
          <w:rFonts w:ascii="Times New Roman" w:hAnsi="Times New Roman"/>
          <w:sz w:val="24"/>
          <w:szCs w:val="24"/>
        </w:rPr>
        <w:t xml:space="preserve"> 100% після</w:t>
      </w:r>
      <w:r>
        <w:rPr>
          <w:rFonts w:ascii="Times New Roman" w:hAnsi="Times New Roman"/>
          <w:sz w:val="24"/>
          <w:szCs w:val="24"/>
          <w:lang w:val="ru-RU"/>
        </w:rPr>
        <w:t xml:space="preserve"> </w:t>
      </w:r>
      <w:r>
        <w:rPr>
          <w:rFonts w:ascii="Times New Roman" w:hAnsi="Times New Roman"/>
          <w:sz w:val="24"/>
          <w:szCs w:val="24"/>
        </w:rPr>
        <w:t xml:space="preserve">оплата за отриманий товар. Оплата за отриманий товар здійснюється протягом 10 (десяти) банківських днів </w:t>
      </w:r>
      <w:r>
        <w:rPr>
          <w:rFonts w:ascii="Times New Roman" w:hAnsi="Times New Roman"/>
          <w:spacing w:val="4"/>
          <w:sz w:val="24"/>
          <w:szCs w:val="24"/>
        </w:rPr>
        <w:t>з дати отримання Товару. Датою отримання Товару є дата підписання Сторонами видаткової накладної. У разі затримки бюджетного фінансування, розрахунок здійснюється впродовж 10 банківських днів з моменту отримання Замовником бюджетних асигнувань на здійснення закупівлі.</w:t>
      </w:r>
    </w:p>
    <w:p w:rsidR="00022669" w:rsidRDefault="00022669" w:rsidP="00022669">
      <w:pPr>
        <w:shd w:val="clear" w:color="auto" w:fill="FFFFFF"/>
        <w:spacing w:before="240" w:line="240" w:lineRule="auto"/>
        <w:contextualSpacing/>
        <w:jc w:val="both"/>
        <w:rPr>
          <w:rFonts w:ascii="Times New Roman" w:hAnsi="Times New Roman"/>
          <w:sz w:val="24"/>
          <w:szCs w:val="24"/>
        </w:rPr>
      </w:pPr>
      <w:r>
        <w:rPr>
          <w:rFonts w:ascii="Times New Roman" w:hAnsi="Times New Roman"/>
          <w:sz w:val="24"/>
          <w:szCs w:val="24"/>
        </w:rPr>
        <w:t>2.2. Складені Учасником документи подаються ним на фірмовому бланку Учасника, за власноручним підписом його керівника чи уповноваженої особи Учасника та завіряються печаткою (у разі її наявності).</w:t>
      </w:r>
    </w:p>
    <w:p w:rsidR="00022669" w:rsidRDefault="00022669" w:rsidP="00022669">
      <w:pPr>
        <w:spacing w:before="240" w:line="240" w:lineRule="auto"/>
        <w:ind w:firstLine="709"/>
        <w:jc w:val="both"/>
        <w:rPr>
          <w:rFonts w:ascii="Times New Roman" w:hAnsi="Times New Roman"/>
          <w:b/>
          <w:sz w:val="24"/>
          <w:szCs w:val="24"/>
        </w:rPr>
      </w:pPr>
      <w:r>
        <w:rPr>
          <w:rFonts w:ascii="Times New Roman" w:hAnsi="Times New Roman"/>
          <w:b/>
          <w:sz w:val="24"/>
          <w:szCs w:val="24"/>
        </w:rPr>
        <w:t>Документи, подання яких передбачено цим додатком, але які не складаються Учасником, подаються у вигляді сканованого оригіналу або нотаріально посвідченої копії (у разі відсутності оригіналу документа, про що Учасник додатково інформує Замовника у вигляді довідки довільної форми).</w:t>
      </w:r>
    </w:p>
    <w:p w:rsidR="00E769F3" w:rsidRDefault="000E2B1D" w:rsidP="00193CA5">
      <w:pPr>
        <w:pStyle w:val="a3"/>
        <w:numPr>
          <w:ilvl w:val="0"/>
          <w:numId w:val="4"/>
        </w:numPr>
        <w:spacing w:after="0" w:line="240" w:lineRule="auto"/>
        <w:ind w:left="0" w:firstLine="567"/>
        <w:jc w:val="both"/>
        <w:rPr>
          <w:rFonts w:ascii="Times New Roman" w:eastAsia="Times New Roman" w:hAnsi="Times New Roman" w:cs="Times New Roman"/>
          <w:color w:val="000000"/>
          <w:sz w:val="24"/>
          <w:szCs w:val="24"/>
          <w:lang w:eastAsia="ru-RU"/>
        </w:rPr>
      </w:pPr>
      <w:r w:rsidRPr="00900874">
        <w:rPr>
          <w:rFonts w:ascii="Times New Roman" w:eastAsia="Times New Roman" w:hAnsi="Times New Roman" w:cs="Times New Roman"/>
          <w:color w:val="000000"/>
          <w:sz w:val="24"/>
          <w:szCs w:val="24"/>
          <w:lang w:eastAsia="uk-UA"/>
        </w:rPr>
        <w:t xml:space="preserve">Обґрунтування розміру бюджетною призначення: розмір бюджетного призначення визначено </w:t>
      </w:r>
      <w:r w:rsidR="00193CA5">
        <w:rPr>
          <w:rFonts w:ascii="Times New Roman" w:eastAsia="Times New Roman" w:hAnsi="Times New Roman" w:cs="Times New Roman"/>
          <w:color w:val="000000"/>
          <w:sz w:val="24"/>
          <w:szCs w:val="24"/>
          <w:lang w:eastAsia="uk-UA"/>
        </w:rPr>
        <w:t>Законом України «Про</w:t>
      </w:r>
      <w:r w:rsidR="00FE5365">
        <w:rPr>
          <w:rFonts w:ascii="Times New Roman" w:eastAsia="Times New Roman" w:hAnsi="Times New Roman" w:cs="Times New Roman"/>
          <w:color w:val="000000"/>
          <w:sz w:val="24"/>
          <w:szCs w:val="24"/>
          <w:lang w:eastAsia="uk-UA"/>
        </w:rPr>
        <w:t xml:space="preserve"> обласний бюджет України на 2023</w:t>
      </w:r>
      <w:r w:rsidR="00193CA5">
        <w:rPr>
          <w:rFonts w:ascii="Times New Roman" w:eastAsia="Times New Roman" w:hAnsi="Times New Roman" w:cs="Times New Roman"/>
          <w:color w:val="000000"/>
          <w:sz w:val="24"/>
          <w:szCs w:val="24"/>
          <w:lang w:eastAsia="uk-UA"/>
        </w:rPr>
        <w:t xml:space="preserve"> рік»</w:t>
      </w:r>
      <w:r w:rsidRPr="00E71B7D">
        <w:rPr>
          <w:rFonts w:ascii="Times New Roman" w:eastAsia="Times New Roman" w:hAnsi="Times New Roman" w:cs="Times New Roman"/>
          <w:color w:val="000000"/>
          <w:sz w:val="24"/>
          <w:szCs w:val="24"/>
          <w:lang w:eastAsia="uk-UA"/>
        </w:rPr>
        <w:t xml:space="preserve"> за КПКВК </w:t>
      </w:r>
      <w:r w:rsidR="00002D0C" w:rsidRPr="00E71B7D">
        <w:rPr>
          <w:rFonts w:ascii="Times New Roman" w:eastAsia="Times New Roman" w:hAnsi="Times New Roman" w:cs="Times New Roman"/>
          <w:color w:val="000000"/>
          <w:sz w:val="24"/>
          <w:szCs w:val="24"/>
          <w:lang w:eastAsia="uk-UA"/>
        </w:rPr>
        <w:t>0813102</w:t>
      </w:r>
      <w:r w:rsidRPr="00E71B7D">
        <w:rPr>
          <w:rFonts w:ascii="Times New Roman" w:eastAsia="Times New Roman" w:hAnsi="Times New Roman" w:cs="Times New Roman"/>
          <w:color w:val="000000"/>
          <w:sz w:val="24"/>
          <w:szCs w:val="24"/>
          <w:lang w:eastAsia="uk-UA"/>
        </w:rPr>
        <w:t xml:space="preserve"> «</w:t>
      </w:r>
      <w:r w:rsidR="00002D0C" w:rsidRPr="00E71B7D">
        <w:rPr>
          <w:rFonts w:ascii="Times New Roman" w:eastAsia="Times New Roman" w:hAnsi="Times New Roman" w:cs="Times New Roman"/>
          <w:color w:val="000000"/>
          <w:sz w:val="24"/>
          <w:szCs w:val="24"/>
          <w:lang w:eastAsia="uk-UA"/>
        </w:rPr>
        <w:t>Забезпечення соціальними послугами стаціонарного догляду з наданням місця для проживання,  всебічної підтримки, захисту та безпеки осіб, які не можуть вести самостійний спосіб життя через похилий вік, фізичні та розумові вади, психічні захворювання або інші хвороби</w:t>
      </w:r>
      <w:r w:rsidRPr="00E71B7D">
        <w:rPr>
          <w:rFonts w:ascii="Times New Roman" w:eastAsia="Times New Roman" w:hAnsi="Times New Roman" w:cs="Times New Roman"/>
          <w:color w:val="000000"/>
          <w:sz w:val="24"/>
          <w:szCs w:val="24"/>
          <w:lang w:eastAsia="uk-UA"/>
        </w:rPr>
        <w:t xml:space="preserve">» відповідно до </w:t>
      </w:r>
      <w:r w:rsidR="00002D0C" w:rsidRPr="00E71B7D">
        <w:rPr>
          <w:rFonts w:ascii="Times New Roman" w:eastAsia="Times New Roman" w:hAnsi="Times New Roman" w:cs="Times New Roman"/>
          <w:color w:val="000000"/>
          <w:sz w:val="24"/>
          <w:szCs w:val="24"/>
          <w:lang w:eastAsia="uk-UA"/>
        </w:rPr>
        <w:t xml:space="preserve"> кошторису</w:t>
      </w:r>
      <w:r w:rsidRPr="00E71B7D">
        <w:rPr>
          <w:rFonts w:ascii="Times New Roman" w:eastAsia="Times New Roman" w:hAnsi="Times New Roman" w:cs="Times New Roman"/>
          <w:color w:val="000000"/>
          <w:sz w:val="24"/>
          <w:szCs w:val="24"/>
          <w:lang w:eastAsia="uk-UA"/>
        </w:rPr>
        <w:t xml:space="preserve"> на </w:t>
      </w:r>
      <w:r w:rsidR="00FE5365">
        <w:rPr>
          <w:rFonts w:ascii="Times New Roman" w:eastAsia="Times New Roman" w:hAnsi="Times New Roman" w:cs="Times New Roman"/>
          <w:color w:val="000000"/>
          <w:sz w:val="24"/>
          <w:szCs w:val="24"/>
          <w:lang w:eastAsia="uk-UA"/>
        </w:rPr>
        <w:t>2023</w:t>
      </w:r>
      <w:r w:rsidR="00BD51A9" w:rsidRPr="00E71B7D">
        <w:rPr>
          <w:rFonts w:ascii="Times New Roman" w:eastAsia="Times New Roman" w:hAnsi="Times New Roman" w:cs="Times New Roman"/>
          <w:color w:val="000000"/>
          <w:sz w:val="24"/>
          <w:szCs w:val="24"/>
          <w:lang w:eastAsia="uk-UA"/>
        </w:rPr>
        <w:t xml:space="preserve"> рік </w:t>
      </w:r>
      <w:r w:rsidR="00002D0C" w:rsidRPr="00E71B7D">
        <w:rPr>
          <w:rFonts w:ascii="Times New Roman" w:eastAsia="Times New Roman" w:hAnsi="Times New Roman" w:cs="Times New Roman"/>
          <w:color w:val="000000"/>
          <w:sz w:val="24"/>
          <w:szCs w:val="24"/>
          <w:lang w:eastAsia="uk-UA"/>
        </w:rPr>
        <w:t>.</w:t>
      </w:r>
    </w:p>
    <w:p w:rsidR="00744598" w:rsidRPr="00744598" w:rsidRDefault="00744598" w:rsidP="00744598">
      <w:pPr>
        <w:pStyle w:val="a3"/>
        <w:spacing w:after="0" w:line="240" w:lineRule="auto"/>
        <w:ind w:left="567"/>
        <w:jc w:val="both"/>
        <w:rPr>
          <w:rFonts w:ascii="Times New Roman" w:eastAsia="Times New Roman" w:hAnsi="Times New Roman" w:cs="Times New Roman"/>
          <w:color w:val="000000"/>
          <w:lang w:eastAsia="ru-RU"/>
        </w:rPr>
      </w:pPr>
      <w:r w:rsidRPr="00744598">
        <w:rPr>
          <w:rFonts w:ascii="Arial" w:hAnsi="Arial" w:cs="Arial"/>
          <w:color w:val="0E1D2F"/>
          <w:shd w:val="clear" w:color="auto" w:fill="FFFFFF"/>
        </w:rPr>
        <w:t xml:space="preserve">Для виконання зазначених послуг Замовник повинен, зокрема, забезпечити себе </w:t>
      </w:r>
      <w:proofErr w:type="spellStart"/>
      <w:r w:rsidR="003345BF" w:rsidRPr="003345BF">
        <w:rPr>
          <w:rFonts w:ascii="Arial" w:hAnsi="Arial" w:cs="Arial"/>
          <w:color w:val="0E1D2F"/>
          <w:shd w:val="clear" w:color="auto" w:fill="FFFFFF"/>
          <w:lang w:val="ru-RU"/>
        </w:rPr>
        <w:t>паливо-мастильними</w:t>
      </w:r>
      <w:proofErr w:type="spellEnd"/>
      <w:r w:rsidR="003345BF" w:rsidRPr="003345BF">
        <w:rPr>
          <w:rFonts w:ascii="Arial" w:hAnsi="Arial" w:cs="Arial"/>
          <w:color w:val="0E1D2F"/>
          <w:shd w:val="clear" w:color="auto" w:fill="FFFFFF"/>
          <w:lang w:val="ru-RU"/>
        </w:rPr>
        <w:t xml:space="preserve"> </w:t>
      </w:r>
      <w:proofErr w:type="spellStart"/>
      <w:r w:rsidR="003345BF" w:rsidRPr="003345BF">
        <w:rPr>
          <w:rFonts w:ascii="Arial" w:hAnsi="Arial" w:cs="Arial"/>
          <w:color w:val="0E1D2F"/>
          <w:shd w:val="clear" w:color="auto" w:fill="FFFFFF"/>
          <w:lang w:val="ru-RU"/>
        </w:rPr>
        <w:t>матеріалами</w:t>
      </w:r>
      <w:proofErr w:type="spellEnd"/>
      <w:r w:rsidRPr="00744598">
        <w:rPr>
          <w:rFonts w:ascii="Arial" w:hAnsi="Arial" w:cs="Arial"/>
          <w:color w:val="0E1D2F"/>
          <w:shd w:val="clear" w:color="auto" w:fill="FFFFFF"/>
        </w:rPr>
        <w:t>.</w:t>
      </w:r>
      <w:r w:rsidRPr="00744598">
        <w:rPr>
          <w:rFonts w:ascii="Arial" w:hAnsi="Arial" w:cs="Arial"/>
          <w:color w:val="0E1D2F"/>
          <w:highlight w:val="yellow"/>
          <w:shd w:val="clear" w:color="auto" w:fill="FFFFFF"/>
        </w:rPr>
        <w:t xml:space="preserve"> </w:t>
      </w:r>
    </w:p>
    <w:p w:rsidR="00514E03" w:rsidRPr="00640D14" w:rsidRDefault="00514E03" w:rsidP="00193CA5">
      <w:pPr>
        <w:pStyle w:val="a3"/>
        <w:numPr>
          <w:ilvl w:val="0"/>
          <w:numId w:val="4"/>
        </w:numPr>
        <w:spacing w:after="0" w:line="240" w:lineRule="auto"/>
        <w:ind w:left="0" w:firstLine="567"/>
        <w:jc w:val="both"/>
        <w:rPr>
          <w:rFonts w:ascii="Times New Roman" w:eastAsia="Times New Roman" w:hAnsi="Times New Roman" w:cs="Times New Roman"/>
          <w:color w:val="000000"/>
          <w:sz w:val="24"/>
          <w:szCs w:val="24"/>
          <w:lang w:eastAsia="ru-RU"/>
        </w:rPr>
      </w:pPr>
      <w:r w:rsidRPr="005E65EE">
        <w:rPr>
          <w:rFonts w:ascii="Arial" w:hAnsi="Arial" w:cs="Arial"/>
          <w:color w:val="0E1D2F"/>
          <w:sz w:val="24"/>
          <w:szCs w:val="24"/>
          <w:shd w:val="clear" w:color="auto" w:fill="FFFFFF"/>
        </w:rPr>
        <w:t>Обґрунтування обсягів закупівлі. Обсяги визначено відповідно до очікуваної потреби</w:t>
      </w:r>
      <w:r w:rsidR="003A4E06" w:rsidRPr="005E65EE">
        <w:rPr>
          <w:rFonts w:ascii="Arial" w:hAnsi="Arial" w:cs="Arial"/>
          <w:color w:val="0E1D2F"/>
          <w:sz w:val="24"/>
          <w:szCs w:val="24"/>
          <w:shd w:val="clear" w:color="auto" w:fill="FFFFFF"/>
        </w:rPr>
        <w:t xml:space="preserve"> виходячи з </w:t>
      </w:r>
      <w:r w:rsidR="00640D14">
        <w:rPr>
          <w:rFonts w:ascii="Arial" w:hAnsi="Arial" w:cs="Arial"/>
          <w:color w:val="0E1D2F"/>
          <w:sz w:val="24"/>
          <w:szCs w:val="24"/>
          <w:shd w:val="clear" w:color="auto" w:fill="FFFFFF"/>
        </w:rPr>
        <w:t>минулорічної потреби</w:t>
      </w:r>
      <w:r w:rsidRPr="005E65EE">
        <w:rPr>
          <w:rFonts w:ascii="Arial" w:hAnsi="Arial" w:cs="Arial"/>
          <w:color w:val="0E1D2F"/>
          <w:sz w:val="24"/>
          <w:szCs w:val="24"/>
          <w:shd w:val="clear" w:color="auto" w:fill="FFFFFF"/>
        </w:rPr>
        <w:t>, обрахованої Замовником та обсягу фінансування</w:t>
      </w:r>
      <w:r w:rsidRPr="005E65EE">
        <w:rPr>
          <w:rFonts w:ascii="Arial" w:hAnsi="Arial" w:cs="Arial"/>
          <w:color w:val="0E1D2F"/>
          <w:sz w:val="30"/>
          <w:szCs w:val="30"/>
          <w:shd w:val="clear" w:color="auto" w:fill="FFFFFF"/>
        </w:rPr>
        <w:t>.</w:t>
      </w:r>
    </w:p>
    <w:p w:rsidR="00640D14" w:rsidRDefault="00640D14" w:rsidP="00640D14">
      <w:pPr>
        <w:pStyle w:val="a3"/>
        <w:spacing w:after="0" w:line="240" w:lineRule="auto"/>
        <w:ind w:left="567"/>
        <w:jc w:val="both"/>
        <w:rPr>
          <w:rFonts w:ascii="Times New Roman" w:eastAsia="Times New Roman" w:hAnsi="Times New Roman" w:cs="Times New Roman"/>
          <w:color w:val="000000"/>
          <w:sz w:val="24"/>
          <w:szCs w:val="24"/>
          <w:lang w:eastAsia="uk-UA"/>
        </w:rPr>
      </w:pPr>
      <w:r>
        <w:rPr>
          <w:rFonts w:ascii="Arial" w:hAnsi="Arial" w:cs="Arial"/>
          <w:color w:val="0E1D2F"/>
          <w:sz w:val="24"/>
          <w:szCs w:val="24"/>
          <w:shd w:val="clear" w:color="auto" w:fill="FFFFFF"/>
        </w:rPr>
        <w:t xml:space="preserve">Для забезпечення </w:t>
      </w:r>
      <w:r w:rsidRPr="00E71B7D">
        <w:rPr>
          <w:rFonts w:ascii="Times New Roman" w:eastAsia="Times New Roman" w:hAnsi="Times New Roman" w:cs="Times New Roman"/>
          <w:color w:val="000000"/>
          <w:sz w:val="24"/>
          <w:szCs w:val="24"/>
          <w:lang w:eastAsia="uk-UA"/>
        </w:rPr>
        <w:t>стаціонарного догляду</w:t>
      </w:r>
      <w:r>
        <w:rPr>
          <w:rFonts w:ascii="Times New Roman" w:eastAsia="Times New Roman" w:hAnsi="Times New Roman" w:cs="Times New Roman"/>
          <w:color w:val="000000"/>
          <w:sz w:val="24"/>
          <w:szCs w:val="24"/>
          <w:lang w:eastAsia="uk-UA"/>
        </w:rPr>
        <w:t xml:space="preserve"> осіб, </w:t>
      </w:r>
      <w:r w:rsidRPr="00E71B7D">
        <w:rPr>
          <w:rFonts w:ascii="Times New Roman" w:eastAsia="Times New Roman" w:hAnsi="Times New Roman" w:cs="Times New Roman"/>
          <w:color w:val="000000"/>
          <w:sz w:val="24"/>
          <w:szCs w:val="24"/>
          <w:lang w:eastAsia="uk-UA"/>
        </w:rPr>
        <w:t>які не можуть вести самостійний спосіб життя через</w:t>
      </w:r>
      <w:r>
        <w:rPr>
          <w:rFonts w:ascii="Times New Roman" w:eastAsia="Times New Roman" w:hAnsi="Times New Roman" w:cs="Times New Roman"/>
          <w:color w:val="000000"/>
          <w:sz w:val="24"/>
          <w:szCs w:val="24"/>
          <w:lang w:eastAsia="uk-UA"/>
        </w:rPr>
        <w:t xml:space="preserve"> </w:t>
      </w:r>
      <w:r w:rsidRPr="00E71B7D">
        <w:rPr>
          <w:rFonts w:ascii="Times New Roman" w:eastAsia="Times New Roman" w:hAnsi="Times New Roman" w:cs="Times New Roman"/>
          <w:color w:val="000000"/>
          <w:sz w:val="24"/>
          <w:szCs w:val="24"/>
          <w:lang w:eastAsia="uk-UA"/>
        </w:rPr>
        <w:t>фізичні та розумові вади, психічні захворювання</w:t>
      </w:r>
      <w:r w:rsidR="0075261E">
        <w:rPr>
          <w:rFonts w:ascii="Times New Roman" w:eastAsia="Times New Roman" w:hAnsi="Times New Roman" w:cs="Times New Roman"/>
          <w:color w:val="000000"/>
          <w:sz w:val="24"/>
          <w:szCs w:val="24"/>
          <w:lang w:eastAsia="uk-UA"/>
        </w:rPr>
        <w:t xml:space="preserve"> необхідно закупити 17</w:t>
      </w:r>
      <w:r>
        <w:rPr>
          <w:rFonts w:ascii="Times New Roman" w:eastAsia="Times New Roman" w:hAnsi="Times New Roman" w:cs="Times New Roman"/>
          <w:color w:val="000000"/>
          <w:sz w:val="24"/>
          <w:szCs w:val="24"/>
          <w:lang w:eastAsia="uk-UA"/>
        </w:rPr>
        <w:t>00 літр бензину А-95</w:t>
      </w:r>
      <w:r w:rsidR="006C7DC8">
        <w:rPr>
          <w:rFonts w:ascii="Times New Roman" w:eastAsia="Times New Roman" w:hAnsi="Times New Roman" w:cs="Times New Roman"/>
          <w:color w:val="000000"/>
          <w:sz w:val="24"/>
          <w:szCs w:val="24"/>
          <w:lang w:eastAsia="uk-UA"/>
        </w:rPr>
        <w:t xml:space="preserve"> </w:t>
      </w:r>
      <w:r w:rsidR="0075261E">
        <w:rPr>
          <w:rFonts w:ascii="Times New Roman" w:eastAsia="Times New Roman" w:hAnsi="Times New Roman" w:cs="Times New Roman"/>
          <w:color w:val="000000"/>
          <w:sz w:val="24"/>
          <w:szCs w:val="24"/>
          <w:lang w:eastAsia="uk-UA"/>
        </w:rPr>
        <w:t xml:space="preserve">для автомобілів </w:t>
      </w:r>
      <w:proofErr w:type="spellStart"/>
      <w:r w:rsidR="0075261E">
        <w:rPr>
          <w:rFonts w:ascii="Times New Roman" w:eastAsia="Times New Roman" w:hAnsi="Times New Roman" w:cs="Times New Roman"/>
          <w:color w:val="000000"/>
          <w:sz w:val="24"/>
          <w:szCs w:val="24"/>
          <w:lang w:eastAsia="uk-UA"/>
        </w:rPr>
        <w:t>Daewoo</w:t>
      </w:r>
      <w:proofErr w:type="spellEnd"/>
      <w:r w:rsidR="0075261E">
        <w:rPr>
          <w:rFonts w:ascii="Times New Roman" w:eastAsia="Times New Roman" w:hAnsi="Times New Roman" w:cs="Times New Roman"/>
          <w:color w:val="000000"/>
          <w:sz w:val="24"/>
          <w:szCs w:val="24"/>
          <w:lang w:eastAsia="uk-UA"/>
        </w:rPr>
        <w:t xml:space="preserve"> </w:t>
      </w:r>
      <w:proofErr w:type="spellStart"/>
      <w:r w:rsidR="0075261E">
        <w:rPr>
          <w:rFonts w:ascii="Times New Roman" w:eastAsia="Times New Roman" w:hAnsi="Times New Roman" w:cs="Times New Roman"/>
          <w:color w:val="000000"/>
          <w:sz w:val="24"/>
          <w:szCs w:val="24"/>
          <w:lang w:eastAsia="uk-UA"/>
        </w:rPr>
        <w:t>Lanos</w:t>
      </w:r>
      <w:proofErr w:type="spellEnd"/>
      <w:r w:rsidR="0075261E">
        <w:rPr>
          <w:rFonts w:ascii="Times New Roman" w:eastAsia="Times New Roman" w:hAnsi="Times New Roman" w:cs="Times New Roman"/>
          <w:color w:val="000000"/>
          <w:sz w:val="24"/>
          <w:szCs w:val="24"/>
          <w:lang w:eastAsia="uk-UA"/>
        </w:rPr>
        <w:t xml:space="preserve"> , </w:t>
      </w:r>
      <w:r w:rsidR="006C7DC8">
        <w:rPr>
          <w:rFonts w:ascii="Times New Roman" w:eastAsia="Times New Roman" w:hAnsi="Times New Roman" w:cs="Times New Roman"/>
          <w:color w:val="000000"/>
          <w:sz w:val="24"/>
          <w:szCs w:val="24"/>
          <w:lang w:eastAsia="uk-UA"/>
        </w:rPr>
        <w:t xml:space="preserve"> </w:t>
      </w:r>
      <w:proofErr w:type="spellStart"/>
      <w:r w:rsidR="006C7DC8" w:rsidRPr="00CF14A6">
        <w:rPr>
          <w:rFonts w:ascii="Times New Roman" w:eastAsia="Times New Roman" w:hAnsi="Times New Roman" w:cs="Times New Roman"/>
          <w:color w:val="000000"/>
          <w:sz w:val="24"/>
          <w:szCs w:val="24"/>
          <w:lang w:eastAsia="uk-UA"/>
        </w:rPr>
        <w:t>Peugeot</w:t>
      </w:r>
      <w:proofErr w:type="spellEnd"/>
      <w:r w:rsidR="003457C3">
        <w:rPr>
          <w:rFonts w:ascii="Times New Roman" w:eastAsia="Times New Roman" w:hAnsi="Times New Roman" w:cs="Times New Roman"/>
          <w:color w:val="000000"/>
          <w:sz w:val="24"/>
          <w:szCs w:val="24"/>
          <w:lang w:eastAsia="uk-UA"/>
        </w:rPr>
        <w:t xml:space="preserve"> </w:t>
      </w:r>
      <w:proofErr w:type="spellStart"/>
      <w:r w:rsidR="003457C3">
        <w:rPr>
          <w:rFonts w:ascii="Times New Roman" w:eastAsia="Times New Roman" w:hAnsi="Times New Roman" w:cs="Times New Roman"/>
          <w:color w:val="000000"/>
          <w:sz w:val="24"/>
          <w:szCs w:val="24"/>
          <w:lang w:eastAsia="uk-UA"/>
        </w:rPr>
        <w:t>Partner</w:t>
      </w:r>
      <w:proofErr w:type="spellEnd"/>
      <w:r w:rsidR="003457C3">
        <w:rPr>
          <w:rFonts w:ascii="Times New Roman" w:eastAsia="Times New Roman" w:hAnsi="Times New Roman" w:cs="Times New Roman"/>
          <w:color w:val="000000"/>
          <w:sz w:val="24"/>
          <w:szCs w:val="24"/>
          <w:lang w:eastAsia="uk-UA"/>
        </w:rPr>
        <w:t xml:space="preserve"> фургон малотоннажний</w:t>
      </w:r>
      <w:r w:rsidR="003457C3" w:rsidRPr="003457C3">
        <w:rPr>
          <w:rFonts w:ascii="Times New Roman" w:eastAsia="Times New Roman" w:hAnsi="Times New Roman" w:cs="Times New Roman"/>
          <w:color w:val="000000"/>
          <w:sz w:val="24"/>
          <w:szCs w:val="24"/>
          <w:lang w:eastAsia="uk-UA"/>
        </w:rPr>
        <w:t xml:space="preserve"> т</w:t>
      </w:r>
      <w:r w:rsidR="0075261E">
        <w:rPr>
          <w:rFonts w:ascii="Times New Roman" w:eastAsia="Times New Roman" w:hAnsi="Times New Roman" w:cs="Times New Roman"/>
          <w:color w:val="000000"/>
          <w:sz w:val="24"/>
          <w:szCs w:val="24"/>
          <w:lang w:eastAsia="uk-UA"/>
        </w:rPr>
        <w:t>а ГАЗ -53 (</w:t>
      </w:r>
      <w:proofErr w:type="spellStart"/>
      <w:r w:rsidR="0075261E">
        <w:rPr>
          <w:rFonts w:ascii="Times New Roman" w:eastAsia="Times New Roman" w:hAnsi="Times New Roman" w:cs="Times New Roman"/>
          <w:color w:val="000000"/>
          <w:sz w:val="24"/>
          <w:szCs w:val="24"/>
          <w:lang w:eastAsia="uk-UA"/>
        </w:rPr>
        <w:t>ассінізатор</w:t>
      </w:r>
      <w:proofErr w:type="spellEnd"/>
      <w:r w:rsidR="0075261E">
        <w:rPr>
          <w:rFonts w:ascii="Times New Roman" w:eastAsia="Times New Roman" w:hAnsi="Times New Roman" w:cs="Times New Roman"/>
          <w:color w:val="000000"/>
          <w:sz w:val="24"/>
          <w:szCs w:val="24"/>
          <w:lang w:eastAsia="uk-UA"/>
        </w:rPr>
        <w:t>)</w:t>
      </w:r>
      <w:r w:rsidR="003457C3">
        <w:rPr>
          <w:rFonts w:ascii="Times New Roman" w:eastAsia="Times New Roman" w:hAnsi="Times New Roman" w:cs="Times New Roman"/>
          <w:color w:val="000000"/>
          <w:sz w:val="24"/>
          <w:szCs w:val="24"/>
          <w:lang w:eastAsia="uk-UA"/>
        </w:rPr>
        <w:t>, а</w:t>
      </w:r>
      <w:r w:rsidR="0075261E">
        <w:rPr>
          <w:rFonts w:ascii="Times New Roman" w:eastAsia="Times New Roman" w:hAnsi="Times New Roman" w:cs="Times New Roman"/>
          <w:color w:val="000000"/>
          <w:sz w:val="24"/>
          <w:szCs w:val="24"/>
          <w:lang w:eastAsia="uk-UA"/>
        </w:rPr>
        <w:t xml:space="preserve"> та</w:t>
      </w:r>
      <w:r w:rsidR="003457C3">
        <w:rPr>
          <w:rFonts w:ascii="Times New Roman" w:eastAsia="Times New Roman" w:hAnsi="Times New Roman" w:cs="Times New Roman"/>
          <w:color w:val="000000"/>
          <w:sz w:val="24"/>
          <w:szCs w:val="24"/>
          <w:lang w:eastAsia="uk-UA"/>
        </w:rPr>
        <w:t>кож</w:t>
      </w:r>
      <w:r w:rsidR="0075261E">
        <w:rPr>
          <w:rFonts w:ascii="Times New Roman" w:eastAsia="Times New Roman" w:hAnsi="Times New Roman" w:cs="Times New Roman"/>
          <w:color w:val="000000"/>
          <w:sz w:val="24"/>
          <w:szCs w:val="24"/>
          <w:lang w:eastAsia="uk-UA"/>
        </w:rPr>
        <w:t xml:space="preserve"> 300 л. бензину для бензопили, </w:t>
      </w:r>
      <w:proofErr w:type="spellStart"/>
      <w:r w:rsidR="0075261E">
        <w:rPr>
          <w:rFonts w:ascii="Times New Roman" w:eastAsia="Times New Roman" w:hAnsi="Times New Roman" w:cs="Times New Roman"/>
          <w:color w:val="000000"/>
          <w:sz w:val="24"/>
          <w:szCs w:val="24"/>
          <w:lang w:eastAsia="uk-UA"/>
        </w:rPr>
        <w:t>бензокоси</w:t>
      </w:r>
      <w:proofErr w:type="spellEnd"/>
      <w:r w:rsidR="0075261E">
        <w:rPr>
          <w:rFonts w:ascii="Times New Roman" w:eastAsia="Times New Roman" w:hAnsi="Times New Roman" w:cs="Times New Roman"/>
          <w:color w:val="000000"/>
          <w:sz w:val="24"/>
          <w:szCs w:val="24"/>
          <w:lang w:eastAsia="uk-UA"/>
        </w:rPr>
        <w:t xml:space="preserve"> та </w:t>
      </w:r>
      <w:proofErr w:type="spellStart"/>
      <w:r w:rsidR="0075261E">
        <w:rPr>
          <w:rFonts w:ascii="Times New Roman" w:eastAsia="Times New Roman" w:hAnsi="Times New Roman" w:cs="Times New Roman"/>
          <w:color w:val="000000"/>
          <w:sz w:val="24"/>
          <w:szCs w:val="24"/>
          <w:lang w:eastAsia="uk-UA"/>
        </w:rPr>
        <w:t>бензогенератора</w:t>
      </w:r>
      <w:proofErr w:type="spellEnd"/>
      <w:r w:rsidR="0075261E">
        <w:rPr>
          <w:rFonts w:ascii="Times New Roman" w:eastAsia="Times New Roman" w:hAnsi="Times New Roman" w:cs="Times New Roman"/>
          <w:color w:val="000000"/>
          <w:sz w:val="24"/>
          <w:szCs w:val="24"/>
          <w:lang w:eastAsia="uk-UA"/>
        </w:rPr>
        <w:t xml:space="preserve"> марки «</w:t>
      </w:r>
      <w:proofErr w:type="spellStart"/>
      <w:r w:rsidR="0075261E">
        <w:rPr>
          <w:rFonts w:ascii="Times New Roman" w:eastAsia="Times New Roman" w:hAnsi="Times New Roman" w:cs="Times New Roman"/>
          <w:color w:val="000000"/>
          <w:sz w:val="24"/>
          <w:szCs w:val="24"/>
          <w:lang w:eastAsia="uk-UA"/>
        </w:rPr>
        <w:t>Хонда</w:t>
      </w:r>
      <w:proofErr w:type="spellEnd"/>
      <w:r w:rsidR="0075261E">
        <w:rPr>
          <w:rFonts w:ascii="Times New Roman" w:eastAsia="Times New Roman" w:hAnsi="Times New Roman" w:cs="Times New Roman"/>
          <w:color w:val="000000"/>
          <w:sz w:val="24"/>
          <w:szCs w:val="24"/>
          <w:lang w:eastAsia="uk-UA"/>
        </w:rPr>
        <w:t>».</w:t>
      </w:r>
    </w:p>
    <w:p w:rsidR="0075261E" w:rsidRDefault="004B2EF2" w:rsidP="00640D14">
      <w:pPr>
        <w:pStyle w:val="a3"/>
        <w:spacing w:after="0" w:line="240" w:lineRule="auto"/>
        <w:ind w:left="567"/>
        <w:jc w:val="both"/>
        <w:rPr>
          <w:rFonts w:ascii="Arial" w:hAnsi="Arial" w:cs="Arial"/>
          <w:color w:val="0E1D2F"/>
          <w:sz w:val="24"/>
          <w:szCs w:val="24"/>
          <w:shd w:val="clear" w:color="auto" w:fill="FFFFFF"/>
        </w:rPr>
      </w:pPr>
      <w:r>
        <w:rPr>
          <w:rFonts w:ascii="Arial" w:hAnsi="Arial" w:cs="Arial"/>
          <w:color w:val="0E1D2F"/>
          <w:sz w:val="24"/>
          <w:szCs w:val="24"/>
          <w:shd w:val="clear" w:color="auto" w:fill="FFFFFF"/>
        </w:rPr>
        <w:t>Потреба бензину на 2023 р для а</w:t>
      </w:r>
      <w:r w:rsidR="0075261E">
        <w:rPr>
          <w:rFonts w:ascii="Arial" w:hAnsi="Arial" w:cs="Arial"/>
          <w:color w:val="0E1D2F"/>
          <w:sz w:val="24"/>
          <w:szCs w:val="24"/>
          <w:shd w:val="clear" w:color="auto" w:fill="FFFFFF"/>
        </w:rPr>
        <w:t xml:space="preserve">втомобіля ГАЗ -53 складає -300 літр, для викачування каналізаційних і вигрібних ям на території інтернату. За 1 календарний місяць проводиться 5 викачок  (з нормою витрат палива 3л. на 1 викачку) і відвозиться </w:t>
      </w:r>
      <w:r>
        <w:rPr>
          <w:rFonts w:ascii="Arial" w:hAnsi="Arial" w:cs="Arial"/>
          <w:color w:val="0E1D2F"/>
          <w:sz w:val="24"/>
          <w:szCs w:val="24"/>
          <w:shd w:val="clear" w:color="auto" w:fill="FFFFFF"/>
        </w:rPr>
        <w:t>на відстань 4 км. в одну сторону</w:t>
      </w:r>
      <w:r w:rsidR="003457C3">
        <w:rPr>
          <w:rFonts w:ascii="Arial" w:hAnsi="Arial" w:cs="Arial"/>
          <w:color w:val="0E1D2F"/>
          <w:sz w:val="24"/>
          <w:szCs w:val="24"/>
          <w:shd w:val="clear" w:color="auto" w:fill="FFFFFF"/>
        </w:rPr>
        <w:t xml:space="preserve"> (на що витрачається 2л</w:t>
      </w:r>
      <w:r>
        <w:rPr>
          <w:rFonts w:ascii="Arial" w:hAnsi="Arial" w:cs="Arial"/>
          <w:color w:val="0E1D2F"/>
          <w:sz w:val="24"/>
          <w:szCs w:val="24"/>
          <w:shd w:val="clear" w:color="auto" w:fill="FFFFFF"/>
        </w:rPr>
        <w:t>.</w:t>
      </w:r>
      <w:r w:rsidR="003457C3">
        <w:rPr>
          <w:rFonts w:ascii="Arial" w:hAnsi="Arial" w:cs="Arial"/>
          <w:color w:val="0E1D2F"/>
          <w:sz w:val="24"/>
          <w:szCs w:val="24"/>
          <w:shd w:val="clear" w:color="auto" w:fill="FFFFFF"/>
        </w:rPr>
        <w:t xml:space="preserve"> бензину в обидві сторони).</w:t>
      </w:r>
    </w:p>
    <w:p w:rsidR="004B2EF2" w:rsidRPr="006C7DC8" w:rsidRDefault="004B2EF2" w:rsidP="00640D14">
      <w:pPr>
        <w:pStyle w:val="a3"/>
        <w:spacing w:after="0" w:line="240" w:lineRule="auto"/>
        <w:ind w:left="567"/>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Потреба бензину А-95 для автомобілів </w:t>
      </w:r>
      <w:proofErr w:type="spellStart"/>
      <w:r>
        <w:rPr>
          <w:rFonts w:ascii="Times New Roman" w:eastAsia="Times New Roman" w:hAnsi="Times New Roman" w:cs="Times New Roman"/>
          <w:color w:val="000000"/>
          <w:sz w:val="24"/>
          <w:szCs w:val="24"/>
          <w:lang w:eastAsia="uk-UA"/>
        </w:rPr>
        <w:t>Daewoo</w:t>
      </w:r>
      <w:proofErr w:type="spellEnd"/>
      <w:r>
        <w:rPr>
          <w:rFonts w:ascii="Times New Roman" w:eastAsia="Times New Roman" w:hAnsi="Times New Roman" w:cs="Times New Roman"/>
          <w:color w:val="000000"/>
          <w:sz w:val="24"/>
          <w:szCs w:val="24"/>
          <w:lang w:eastAsia="uk-UA"/>
        </w:rPr>
        <w:t xml:space="preserve"> </w:t>
      </w:r>
      <w:proofErr w:type="spellStart"/>
      <w:r>
        <w:rPr>
          <w:rFonts w:ascii="Times New Roman" w:eastAsia="Times New Roman" w:hAnsi="Times New Roman" w:cs="Times New Roman"/>
          <w:color w:val="000000"/>
          <w:sz w:val="24"/>
          <w:szCs w:val="24"/>
          <w:lang w:eastAsia="uk-UA"/>
        </w:rPr>
        <w:t>Lanos</w:t>
      </w:r>
      <w:proofErr w:type="spellEnd"/>
      <w:r>
        <w:rPr>
          <w:rFonts w:ascii="Times New Roman" w:eastAsia="Times New Roman" w:hAnsi="Times New Roman" w:cs="Times New Roman"/>
          <w:color w:val="000000"/>
          <w:sz w:val="24"/>
          <w:szCs w:val="24"/>
          <w:lang w:eastAsia="uk-UA"/>
        </w:rPr>
        <w:t xml:space="preserve"> ,  </w:t>
      </w:r>
      <w:proofErr w:type="spellStart"/>
      <w:r w:rsidRPr="00CF14A6">
        <w:rPr>
          <w:rFonts w:ascii="Times New Roman" w:eastAsia="Times New Roman" w:hAnsi="Times New Roman" w:cs="Times New Roman"/>
          <w:color w:val="000000"/>
          <w:sz w:val="24"/>
          <w:szCs w:val="24"/>
          <w:lang w:eastAsia="uk-UA"/>
        </w:rPr>
        <w:t>Peugeot</w:t>
      </w:r>
      <w:proofErr w:type="spellEnd"/>
      <w:r>
        <w:rPr>
          <w:rFonts w:ascii="Times New Roman" w:eastAsia="Times New Roman" w:hAnsi="Times New Roman" w:cs="Times New Roman"/>
          <w:color w:val="000000"/>
          <w:sz w:val="24"/>
          <w:szCs w:val="24"/>
          <w:lang w:eastAsia="uk-UA"/>
        </w:rPr>
        <w:t xml:space="preserve"> </w:t>
      </w:r>
      <w:proofErr w:type="spellStart"/>
      <w:r>
        <w:rPr>
          <w:rFonts w:ascii="Times New Roman" w:eastAsia="Times New Roman" w:hAnsi="Times New Roman" w:cs="Times New Roman"/>
          <w:color w:val="000000"/>
          <w:sz w:val="24"/>
          <w:szCs w:val="24"/>
          <w:lang w:eastAsia="uk-UA"/>
        </w:rPr>
        <w:t>Partner</w:t>
      </w:r>
      <w:proofErr w:type="spellEnd"/>
      <w:r>
        <w:rPr>
          <w:rFonts w:ascii="Times New Roman" w:eastAsia="Times New Roman" w:hAnsi="Times New Roman" w:cs="Times New Roman"/>
          <w:color w:val="000000"/>
          <w:sz w:val="24"/>
          <w:szCs w:val="24"/>
          <w:lang w:eastAsia="uk-UA"/>
        </w:rPr>
        <w:t xml:space="preserve"> фургон малотоннажний на 2023 рік складає 1400 літр (по 700 літр відповідно). Автомобіль </w:t>
      </w:r>
      <w:proofErr w:type="spellStart"/>
      <w:r>
        <w:rPr>
          <w:rFonts w:ascii="Times New Roman" w:eastAsia="Times New Roman" w:hAnsi="Times New Roman" w:cs="Times New Roman"/>
          <w:color w:val="000000"/>
          <w:sz w:val="24"/>
          <w:szCs w:val="24"/>
          <w:lang w:eastAsia="uk-UA"/>
        </w:rPr>
        <w:t>Daewoo</w:t>
      </w:r>
      <w:proofErr w:type="spellEnd"/>
      <w:r>
        <w:rPr>
          <w:rFonts w:ascii="Times New Roman" w:eastAsia="Times New Roman" w:hAnsi="Times New Roman" w:cs="Times New Roman"/>
          <w:color w:val="000000"/>
          <w:sz w:val="24"/>
          <w:szCs w:val="24"/>
          <w:lang w:eastAsia="uk-UA"/>
        </w:rPr>
        <w:t xml:space="preserve"> </w:t>
      </w:r>
      <w:proofErr w:type="spellStart"/>
      <w:r>
        <w:rPr>
          <w:rFonts w:ascii="Times New Roman" w:eastAsia="Times New Roman" w:hAnsi="Times New Roman" w:cs="Times New Roman"/>
          <w:color w:val="000000"/>
          <w:sz w:val="24"/>
          <w:szCs w:val="24"/>
          <w:lang w:eastAsia="uk-UA"/>
        </w:rPr>
        <w:t>Lanos</w:t>
      </w:r>
      <w:proofErr w:type="spellEnd"/>
      <w:r>
        <w:rPr>
          <w:rFonts w:ascii="Times New Roman" w:eastAsia="Times New Roman" w:hAnsi="Times New Roman" w:cs="Times New Roman"/>
          <w:color w:val="000000"/>
          <w:sz w:val="24"/>
          <w:szCs w:val="24"/>
          <w:lang w:eastAsia="uk-UA"/>
        </w:rPr>
        <w:t xml:space="preserve"> використовується для підвезення підопічних в районну лікарню</w:t>
      </w:r>
      <w:r w:rsidR="00C54227">
        <w:rPr>
          <w:rFonts w:ascii="Times New Roman" w:eastAsia="Times New Roman" w:hAnsi="Times New Roman" w:cs="Times New Roman"/>
          <w:color w:val="000000"/>
          <w:sz w:val="24"/>
          <w:szCs w:val="24"/>
          <w:lang w:eastAsia="uk-UA"/>
        </w:rPr>
        <w:t xml:space="preserve"> </w:t>
      </w:r>
      <w:proofErr w:type="spellStart"/>
      <w:r w:rsidR="00C54227">
        <w:rPr>
          <w:rFonts w:ascii="Times New Roman" w:eastAsia="Times New Roman" w:hAnsi="Times New Roman" w:cs="Times New Roman"/>
          <w:color w:val="000000"/>
          <w:sz w:val="24"/>
          <w:szCs w:val="24"/>
          <w:lang w:eastAsia="uk-UA"/>
        </w:rPr>
        <w:t>смт.Любар</w:t>
      </w:r>
      <w:proofErr w:type="spellEnd"/>
      <w:r w:rsidR="00C54227">
        <w:rPr>
          <w:rFonts w:ascii="Times New Roman" w:eastAsia="Times New Roman" w:hAnsi="Times New Roman" w:cs="Times New Roman"/>
          <w:color w:val="000000"/>
          <w:sz w:val="24"/>
          <w:szCs w:val="24"/>
          <w:lang w:eastAsia="uk-UA"/>
        </w:rPr>
        <w:t xml:space="preserve"> (відстань від установи до </w:t>
      </w:r>
      <w:proofErr w:type="spellStart"/>
      <w:r w:rsidR="00C54227">
        <w:rPr>
          <w:rFonts w:ascii="Times New Roman" w:eastAsia="Times New Roman" w:hAnsi="Times New Roman" w:cs="Times New Roman"/>
          <w:color w:val="000000"/>
          <w:sz w:val="24"/>
          <w:szCs w:val="24"/>
          <w:lang w:eastAsia="uk-UA"/>
        </w:rPr>
        <w:t>смт.Любар</w:t>
      </w:r>
      <w:proofErr w:type="spellEnd"/>
      <w:r w:rsidR="00C54227">
        <w:rPr>
          <w:rFonts w:ascii="Times New Roman" w:eastAsia="Times New Roman" w:hAnsi="Times New Roman" w:cs="Times New Roman"/>
          <w:color w:val="000000"/>
          <w:sz w:val="24"/>
          <w:szCs w:val="24"/>
          <w:lang w:eastAsia="uk-UA"/>
        </w:rPr>
        <w:t xml:space="preserve"> в одну сторону складає 12 км.)</w:t>
      </w:r>
      <w:r>
        <w:rPr>
          <w:rFonts w:ascii="Times New Roman" w:eastAsia="Times New Roman" w:hAnsi="Times New Roman" w:cs="Times New Roman"/>
          <w:color w:val="000000"/>
          <w:sz w:val="24"/>
          <w:szCs w:val="24"/>
          <w:lang w:eastAsia="uk-UA"/>
        </w:rPr>
        <w:t xml:space="preserve"> на консультацію до сімейного лікаря, на огляд вузькопрофільними спеціалістами, а також для підвезення спеціалістів для подання документації до пенсійного фонду, управління праці та соціального захисту населення</w:t>
      </w:r>
      <w:r w:rsidR="00863227">
        <w:rPr>
          <w:rFonts w:ascii="Times New Roman" w:eastAsia="Times New Roman" w:hAnsi="Times New Roman" w:cs="Times New Roman"/>
          <w:color w:val="000000"/>
          <w:sz w:val="24"/>
          <w:szCs w:val="24"/>
          <w:lang w:eastAsia="uk-UA"/>
        </w:rPr>
        <w:t>, оформлення документів в міграційній службі та відділі РАГСУ.</w:t>
      </w:r>
      <w:r w:rsidR="00C54227">
        <w:rPr>
          <w:rFonts w:ascii="Times New Roman" w:eastAsia="Times New Roman" w:hAnsi="Times New Roman" w:cs="Times New Roman"/>
          <w:color w:val="000000"/>
          <w:sz w:val="24"/>
          <w:szCs w:val="24"/>
          <w:lang w:eastAsia="uk-UA"/>
        </w:rPr>
        <w:t xml:space="preserve"> Потреба у бензині пораховано виходячи з витрат минулого року в розрахунку 58 літр на місяць</w:t>
      </w:r>
      <w:r w:rsidR="003C4646">
        <w:rPr>
          <w:rFonts w:ascii="Times New Roman" w:eastAsia="Times New Roman" w:hAnsi="Times New Roman" w:cs="Times New Roman"/>
          <w:color w:val="000000"/>
          <w:sz w:val="24"/>
          <w:szCs w:val="24"/>
          <w:lang w:eastAsia="uk-UA"/>
        </w:rPr>
        <w:t xml:space="preserve"> при нормі витрати – 9,2л. на 100 км </w:t>
      </w:r>
      <w:r w:rsidR="00C54227">
        <w:rPr>
          <w:rFonts w:ascii="Times New Roman" w:eastAsia="Times New Roman" w:hAnsi="Times New Roman" w:cs="Times New Roman"/>
          <w:color w:val="000000"/>
          <w:sz w:val="24"/>
          <w:szCs w:val="24"/>
          <w:lang w:eastAsia="uk-UA"/>
        </w:rPr>
        <w:t>.</w:t>
      </w:r>
      <w:r w:rsidR="00863227">
        <w:rPr>
          <w:rFonts w:ascii="Times New Roman" w:eastAsia="Times New Roman" w:hAnsi="Times New Roman" w:cs="Times New Roman"/>
          <w:color w:val="000000"/>
          <w:sz w:val="24"/>
          <w:szCs w:val="24"/>
          <w:lang w:eastAsia="uk-UA"/>
        </w:rPr>
        <w:t xml:space="preserve"> Автомобіль </w:t>
      </w:r>
      <w:proofErr w:type="spellStart"/>
      <w:r w:rsidR="00863227" w:rsidRPr="00CF14A6">
        <w:rPr>
          <w:rFonts w:ascii="Times New Roman" w:eastAsia="Times New Roman" w:hAnsi="Times New Roman" w:cs="Times New Roman"/>
          <w:color w:val="000000"/>
          <w:sz w:val="24"/>
          <w:szCs w:val="24"/>
          <w:lang w:eastAsia="uk-UA"/>
        </w:rPr>
        <w:t>Peugeot</w:t>
      </w:r>
      <w:proofErr w:type="spellEnd"/>
      <w:r w:rsidR="00863227">
        <w:rPr>
          <w:rFonts w:ascii="Times New Roman" w:eastAsia="Times New Roman" w:hAnsi="Times New Roman" w:cs="Times New Roman"/>
          <w:color w:val="000000"/>
          <w:sz w:val="24"/>
          <w:szCs w:val="24"/>
          <w:lang w:eastAsia="uk-UA"/>
        </w:rPr>
        <w:t xml:space="preserve"> </w:t>
      </w:r>
      <w:proofErr w:type="spellStart"/>
      <w:r w:rsidR="00863227">
        <w:rPr>
          <w:rFonts w:ascii="Times New Roman" w:eastAsia="Times New Roman" w:hAnsi="Times New Roman" w:cs="Times New Roman"/>
          <w:color w:val="000000"/>
          <w:sz w:val="24"/>
          <w:szCs w:val="24"/>
          <w:lang w:eastAsia="uk-UA"/>
        </w:rPr>
        <w:t>Partner</w:t>
      </w:r>
      <w:proofErr w:type="spellEnd"/>
      <w:r w:rsidR="00863227">
        <w:rPr>
          <w:rFonts w:ascii="Times New Roman" w:eastAsia="Times New Roman" w:hAnsi="Times New Roman" w:cs="Times New Roman"/>
          <w:color w:val="000000"/>
          <w:sz w:val="24"/>
          <w:szCs w:val="24"/>
          <w:lang w:eastAsia="uk-UA"/>
        </w:rPr>
        <w:t xml:space="preserve"> фургон малотоннажний використовується для підвезення будматеріалів, для транспортування до установи гуманітарних </w:t>
      </w:r>
      <w:proofErr w:type="spellStart"/>
      <w:r w:rsidR="00863227">
        <w:rPr>
          <w:rFonts w:ascii="Times New Roman" w:eastAsia="Times New Roman" w:hAnsi="Times New Roman" w:cs="Times New Roman"/>
          <w:color w:val="000000"/>
          <w:sz w:val="24"/>
          <w:szCs w:val="24"/>
          <w:lang w:eastAsia="uk-UA"/>
        </w:rPr>
        <w:t>грузів</w:t>
      </w:r>
      <w:proofErr w:type="spellEnd"/>
      <w:r w:rsidR="00863227">
        <w:rPr>
          <w:rFonts w:ascii="Times New Roman" w:eastAsia="Times New Roman" w:hAnsi="Times New Roman" w:cs="Times New Roman"/>
          <w:color w:val="000000"/>
          <w:sz w:val="24"/>
          <w:szCs w:val="24"/>
          <w:lang w:eastAsia="uk-UA"/>
        </w:rPr>
        <w:t xml:space="preserve"> (у вигляді продуктів харчування, одягу, засобів особистої гігієни і ін..) пораховано виходячи з витрат пального у 2022 році коли даним автомобілем підвозились </w:t>
      </w:r>
      <w:r w:rsidR="00863227">
        <w:rPr>
          <w:rFonts w:ascii="Times New Roman" w:eastAsia="Times New Roman" w:hAnsi="Times New Roman" w:cs="Times New Roman"/>
          <w:color w:val="000000"/>
          <w:sz w:val="24"/>
          <w:szCs w:val="24"/>
          <w:lang w:eastAsia="uk-UA"/>
        </w:rPr>
        <w:lastRenderedPageBreak/>
        <w:t xml:space="preserve">гуманітарні товари з Житомира, Коростеня, </w:t>
      </w:r>
      <w:proofErr w:type="spellStart"/>
      <w:r w:rsidR="00863227">
        <w:rPr>
          <w:rFonts w:ascii="Times New Roman" w:eastAsia="Times New Roman" w:hAnsi="Times New Roman" w:cs="Times New Roman"/>
          <w:color w:val="000000"/>
          <w:sz w:val="24"/>
          <w:szCs w:val="24"/>
          <w:lang w:eastAsia="uk-UA"/>
        </w:rPr>
        <w:t>Андрушівки</w:t>
      </w:r>
      <w:proofErr w:type="spellEnd"/>
      <w:r w:rsidR="00863227">
        <w:rPr>
          <w:rFonts w:ascii="Times New Roman" w:eastAsia="Times New Roman" w:hAnsi="Times New Roman" w:cs="Times New Roman"/>
          <w:color w:val="000000"/>
          <w:sz w:val="24"/>
          <w:szCs w:val="24"/>
          <w:lang w:eastAsia="uk-UA"/>
        </w:rPr>
        <w:t>, Бердичева, Брусилова. Планова потреба в 2023 році не змінюється так як бюджетне фінансування є обмежене і для забезпечення повноцінного харчування</w:t>
      </w:r>
      <w:r w:rsidR="00C54227">
        <w:rPr>
          <w:rFonts w:ascii="Times New Roman" w:eastAsia="Times New Roman" w:hAnsi="Times New Roman" w:cs="Times New Roman"/>
          <w:color w:val="000000"/>
          <w:sz w:val="24"/>
          <w:szCs w:val="24"/>
          <w:lang w:eastAsia="uk-UA"/>
        </w:rPr>
        <w:t>, особистого  догляду підопічних  установа шукатиме благодійні організації , які надають гуманітарну та благодійну допомогу. Підвезення на далекі відстані благодійні організації не проводять, тому надану допомогу здійснюємо самостійно.</w:t>
      </w:r>
      <w:r w:rsidR="003C4646">
        <w:rPr>
          <w:rFonts w:ascii="Times New Roman" w:eastAsia="Times New Roman" w:hAnsi="Times New Roman" w:cs="Times New Roman"/>
          <w:color w:val="000000"/>
          <w:sz w:val="24"/>
          <w:szCs w:val="24"/>
          <w:lang w:eastAsia="uk-UA"/>
        </w:rPr>
        <w:t xml:space="preserve"> Потреба у бензині пораховано виходячи з витрат минулого року в розрахунку 58 літр на місяць при нормі витрати – 7,3л. на 100 км</w:t>
      </w:r>
    </w:p>
    <w:p w:rsidR="00CF14A6" w:rsidRDefault="00C54227" w:rsidP="00CF14A6">
      <w:pPr>
        <w:shd w:val="clear" w:color="auto" w:fill="FFFFFF"/>
        <w:spacing w:before="300" w:after="450" w:line="240" w:lineRule="auto"/>
        <w:ind w:left="450" w:right="450"/>
        <w:rPr>
          <w:rFonts w:ascii="Times New Roman" w:eastAsia="Times New Roman" w:hAnsi="Times New Roman" w:cs="Times New Roman"/>
          <w:color w:val="333333"/>
          <w:sz w:val="24"/>
          <w:szCs w:val="24"/>
          <w:lang w:eastAsia="ru-RU"/>
        </w:rPr>
      </w:pPr>
      <w:bookmarkStart w:id="0" w:name="n3"/>
      <w:bookmarkEnd w:id="0"/>
      <w:r>
        <w:rPr>
          <w:rFonts w:ascii="Times New Roman" w:eastAsia="Times New Roman" w:hAnsi="Times New Roman" w:cs="Times New Roman"/>
          <w:bCs/>
          <w:color w:val="333333"/>
          <w:sz w:val="24"/>
          <w:szCs w:val="24"/>
          <w:lang w:eastAsia="ru-RU"/>
        </w:rPr>
        <w:t xml:space="preserve">Нормативним документом для визначення планової потреби </w:t>
      </w:r>
      <w:r w:rsidR="00A35A5F">
        <w:rPr>
          <w:rFonts w:ascii="Times New Roman" w:eastAsia="Times New Roman" w:hAnsi="Times New Roman" w:cs="Times New Roman"/>
          <w:bCs/>
          <w:color w:val="333333"/>
          <w:sz w:val="24"/>
          <w:szCs w:val="24"/>
          <w:lang w:eastAsia="ru-RU"/>
        </w:rPr>
        <w:t xml:space="preserve">в паливо </w:t>
      </w:r>
      <w:proofErr w:type="spellStart"/>
      <w:r w:rsidR="00A35A5F">
        <w:rPr>
          <w:rFonts w:ascii="Times New Roman" w:eastAsia="Times New Roman" w:hAnsi="Times New Roman" w:cs="Times New Roman"/>
          <w:bCs/>
          <w:color w:val="333333"/>
          <w:sz w:val="24"/>
          <w:szCs w:val="24"/>
          <w:lang w:eastAsia="ru-RU"/>
        </w:rPr>
        <w:t>–мастильних</w:t>
      </w:r>
      <w:proofErr w:type="spellEnd"/>
      <w:r w:rsidR="00A35A5F">
        <w:rPr>
          <w:rFonts w:ascii="Times New Roman" w:eastAsia="Times New Roman" w:hAnsi="Times New Roman" w:cs="Times New Roman"/>
          <w:bCs/>
          <w:color w:val="333333"/>
          <w:sz w:val="24"/>
          <w:szCs w:val="24"/>
          <w:lang w:eastAsia="ru-RU"/>
        </w:rPr>
        <w:t xml:space="preserve"> матеріалах є - </w:t>
      </w:r>
      <w:r w:rsidR="00CF14A6" w:rsidRPr="00CF14A6">
        <w:rPr>
          <w:rFonts w:ascii="Times New Roman" w:eastAsia="Times New Roman" w:hAnsi="Times New Roman" w:cs="Times New Roman"/>
          <w:bCs/>
          <w:color w:val="333333"/>
          <w:sz w:val="24"/>
          <w:szCs w:val="24"/>
          <w:lang w:eastAsia="ru-RU"/>
        </w:rPr>
        <w:t>Наказ №43 від 10.02.1998 р. Про затвердження Норм витрат палива і мастильних матеріалів на автомобільному транспорті</w:t>
      </w:r>
      <w:bookmarkStart w:id="1" w:name="n4"/>
      <w:bookmarkEnd w:id="1"/>
      <w:r w:rsidR="00CF14A6" w:rsidRPr="00CF14A6">
        <w:rPr>
          <w:rFonts w:ascii="Times New Roman" w:eastAsia="Times New Roman" w:hAnsi="Times New Roman" w:cs="Times New Roman"/>
          <w:color w:val="333333"/>
          <w:sz w:val="24"/>
          <w:szCs w:val="24"/>
          <w:lang w:eastAsia="ru-RU"/>
        </w:rPr>
        <w:t xml:space="preserve"> {Із змінами, внесеними згідно з Наказами Міністерства транспорту</w:t>
      </w:r>
      <w:r w:rsidR="00CF14A6">
        <w:rPr>
          <w:rFonts w:ascii="Times New Roman" w:eastAsia="Times New Roman" w:hAnsi="Times New Roman" w:cs="Times New Roman"/>
          <w:color w:val="333333"/>
          <w:sz w:val="24"/>
          <w:szCs w:val="24"/>
          <w:lang w:eastAsia="ru-RU"/>
        </w:rPr>
        <w:t xml:space="preserve"> </w:t>
      </w:r>
      <w:hyperlink r:id="rId6" w:tgtFrame="_blank" w:history="1">
        <w:r w:rsidR="00CF14A6" w:rsidRPr="00CF14A6">
          <w:rPr>
            <w:rFonts w:ascii="Times New Roman" w:eastAsia="Times New Roman" w:hAnsi="Times New Roman" w:cs="Times New Roman"/>
            <w:color w:val="000099"/>
            <w:sz w:val="24"/>
            <w:szCs w:val="24"/>
            <w:u w:val="single"/>
            <w:lang w:eastAsia="ru-RU"/>
          </w:rPr>
          <w:t>№ 893 від 17.12.2002</w:t>
        </w:r>
      </w:hyperlink>
      <w:r w:rsidR="00CF14A6">
        <w:rPr>
          <w:rFonts w:ascii="Times New Roman" w:eastAsia="Times New Roman" w:hAnsi="Times New Roman" w:cs="Times New Roman"/>
          <w:color w:val="333333"/>
          <w:sz w:val="24"/>
          <w:szCs w:val="24"/>
          <w:lang w:eastAsia="ru-RU"/>
        </w:rPr>
        <w:t xml:space="preserve">, </w:t>
      </w:r>
      <w:hyperlink r:id="rId7" w:tgtFrame="_blank" w:history="1">
        <w:r w:rsidR="00CF14A6" w:rsidRPr="00CF14A6">
          <w:rPr>
            <w:rFonts w:ascii="Times New Roman" w:eastAsia="Times New Roman" w:hAnsi="Times New Roman" w:cs="Times New Roman"/>
            <w:color w:val="000099"/>
            <w:sz w:val="24"/>
            <w:szCs w:val="24"/>
            <w:u w:val="single"/>
            <w:lang w:eastAsia="ru-RU"/>
          </w:rPr>
          <w:t>№ 99 від 16.02.2004</w:t>
        </w:r>
      </w:hyperlink>
      <w:r w:rsidR="00CF14A6">
        <w:rPr>
          <w:rFonts w:ascii="Times New Roman" w:eastAsia="Times New Roman" w:hAnsi="Times New Roman" w:cs="Times New Roman"/>
          <w:color w:val="333333"/>
          <w:sz w:val="24"/>
          <w:szCs w:val="24"/>
          <w:lang w:eastAsia="ru-RU"/>
        </w:rPr>
        <w:t>,</w:t>
      </w:r>
      <w:hyperlink r:id="rId8" w:tgtFrame="_blank" w:history="1">
        <w:r w:rsidR="00CF14A6" w:rsidRPr="00CF14A6">
          <w:rPr>
            <w:rFonts w:ascii="Times New Roman" w:eastAsia="Times New Roman" w:hAnsi="Times New Roman" w:cs="Times New Roman"/>
            <w:color w:val="000099"/>
            <w:sz w:val="24"/>
            <w:szCs w:val="24"/>
            <w:u w:val="single"/>
            <w:lang w:eastAsia="ru-RU"/>
          </w:rPr>
          <w:t>№ 973 від 05.08.2008</w:t>
        </w:r>
      </w:hyperlink>
      <w:r w:rsidR="00CF14A6" w:rsidRPr="00CF14A6">
        <w:rPr>
          <w:rFonts w:ascii="Times New Roman" w:eastAsia="Times New Roman" w:hAnsi="Times New Roman" w:cs="Times New Roman"/>
          <w:color w:val="333333"/>
          <w:sz w:val="24"/>
          <w:szCs w:val="24"/>
          <w:lang w:eastAsia="ru-RU"/>
        </w:rPr>
        <w:br/>
      </w:r>
      <w:hyperlink r:id="rId9" w:tgtFrame="_blank" w:history="1">
        <w:r w:rsidR="00CF14A6" w:rsidRPr="00CF14A6">
          <w:rPr>
            <w:rFonts w:ascii="Times New Roman" w:eastAsia="Times New Roman" w:hAnsi="Times New Roman" w:cs="Times New Roman"/>
            <w:color w:val="000099"/>
            <w:sz w:val="24"/>
            <w:szCs w:val="24"/>
            <w:u w:val="single"/>
            <w:lang w:eastAsia="ru-RU"/>
          </w:rPr>
          <w:t>№ 411 від 07.10.2011</w:t>
        </w:r>
      </w:hyperlink>
      <w:r w:rsidR="00CF14A6" w:rsidRPr="00CF14A6">
        <w:rPr>
          <w:rFonts w:ascii="Times New Roman" w:eastAsia="Times New Roman" w:hAnsi="Times New Roman" w:cs="Times New Roman"/>
          <w:color w:val="333333"/>
          <w:sz w:val="24"/>
          <w:szCs w:val="24"/>
          <w:lang w:eastAsia="ru-RU"/>
        </w:rPr>
        <w:t>}</w:t>
      </w:r>
      <w:r w:rsidR="00A35A5F">
        <w:rPr>
          <w:rFonts w:ascii="Times New Roman" w:eastAsia="Times New Roman" w:hAnsi="Times New Roman" w:cs="Times New Roman"/>
          <w:color w:val="333333"/>
          <w:sz w:val="24"/>
          <w:szCs w:val="24"/>
          <w:lang w:eastAsia="ru-RU"/>
        </w:rPr>
        <w:t>.</w:t>
      </w:r>
    </w:p>
    <w:p w:rsidR="00D87045" w:rsidRDefault="00D87045" w:rsidP="00CF14A6">
      <w:pPr>
        <w:shd w:val="clear" w:color="auto" w:fill="FFFFFF"/>
        <w:spacing w:before="300" w:after="450" w:line="240" w:lineRule="auto"/>
        <w:ind w:left="450" w:right="450"/>
        <w:rPr>
          <w:rFonts w:ascii="Times New Roman" w:eastAsia="Times New Roman" w:hAnsi="Times New Roman" w:cs="Times New Roman"/>
          <w:color w:val="333333"/>
          <w:sz w:val="24"/>
          <w:szCs w:val="24"/>
          <w:lang w:eastAsia="ru-RU"/>
        </w:rPr>
      </w:pPr>
      <w:r>
        <w:rPr>
          <w:rFonts w:ascii="Times New Roman" w:eastAsia="Times New Roman" w:hAnsi="Times New Roman" w:cs="Times New Roman"/>
          <w:color w:val="333333"/>
          <w:sz w:val="24"/>
          <w:szCs w:val="24"/>
          <w:lang w:eastAsia="ru-RU"/>
        </w:rPr>
        <w:t xml:space="preserve">Для опалення корпусів єдиним джерелом тепла є твердопаливний котел і для  </w:t>
      </w:r>
      <w:proofErr w:type="spellStart"/>
      <w:r>
        <w:rPr>
          <w:rFonts w:ascii="Times New Roman" w:eastAsia="Times New Roman" w:hAnsi="Times New Roman" w:cs="Times New Roman"/>
          <w:color w:val="333333"/>
          <w:sz w:val="24"/>
          <w:szCs w:val="24"/>
          <w:lang w:eastAsia="ru-RU"/>
        </w:rPr>
        <w:t>порізки</w:t>
      </w:r>
      <w:proofErr w:type="spellEnd"/>
      <w:r>
        <w:rPr>
          <w:rFonts w:ascii="Times New Roman" w:eastAsia="Times New Roman" w:hAnsi="Times New Roman" w:cs="Times New Roman"/>
          <w:color w:val="333333"/>
          <w:sz w:val="24"/>
          <w:szCs w:val="24"/>
          <w:lang w:eastAsia="ru-RU"/>
        </w:rPr>
        <w:t xml:space="preserve"> дров відповідної довжини в котел використовується бензопила  «</w:t>
      </w:r>
      <w:proofErr w:type="spellStart"/>
      <w:r>
        <w:rPr>
          <w:rFonts w:ascii="Times New Roman" w:eastAsia="Times New Roman" w:hAnsi="Times New Roman" w:cs="Times New Roman"/>
          <w:color w:val="333333"/>
          <w:sz w:val="24"/>
          <w:szCs w:val="24"/>
          <w:lang w:eastAsia="ru-RU"/>
        </w:rPr>
        <w:t>Штіль</w:t>
      </w:r>
      <w:proofErr w:type="spellEnd"/>
      <w:r>
        <w:rPr>
          <w:rFonts w:ascii="Times New Roman" w:eastAsia="Times New Roman" w:hAnsi="Times New Roman" w:cs="Times New Roman"/>
          <w:color w:val="333333"/>
          <w:sz w:val="24"/>
          <w:szCs w:val="24"/>
          <w:lang w:eastAsia="ru-RU"/>
        </w:rPr>
        <w:t>». Враховуючи технічні характеристики пилки, кількість деревини, яку необхідно порізати , на 2023 рік необхідно закупити 150 літр бензину.</w:t>
      </w:r>
    </w:p>
    <w:p w:rsidR="00D87045" w:rsidRDefault="00D87045" w:rsidP="00C760B5">
      <w:pPr>
        <w:shd w:val="clear" w:color="auto" w:fill="FFFFFF"/>
        <w:spacing w:before="300" w:after="450" w:line="240" w:lineRule="auto"/>
        <w:ind w:left="450" w:right="450"/>
        <w:rPr>
          <w:rFonts w:ascii="Times New Roman" w:eastAsia="Times New Roman" w:hAnsi="Times New Roman" w:cs="Times New Roman"/>
          <w:color w:val="333333"/>
          <w:sz w:val="24"/>
          <w:szCs w:val="24"/>
          <w:lang w:eastAsia="ru-RU"/>
        </w:rPr>
      </w:pPr>
      <w:r>
        <w:rPr>
          <w:rFonts w:ascii="Times New Roman" w:eastAsia="Times New Roman" w:hAnsi="Times New Roman" w:cs="Times New Roman"/>
          <w:color w:val="333333"/>
          <w:sz w:val="24"/>
          <w:szCs w:val="24"/>
          <w:lang w:eastAsia="ru-RU"/>
        </w:rPr>
        <w:t xml:space="preserve">Для обкошування території інтернату використовується </w:t>
      </w:r>
      <w:proofErr w:type="spellStart"/>
      <w:r>
        <w:rPr>
          <w:rFonts w:ascii="Times New Roman" w:eastAsia="Times New Roman" w:hAnsi="Times New Roman" w:cs="Times New Roman"/>
          <w:color w:val="333333"/>
          <w:sz w:val="24"/>
          <w:szCs w:val="24"/>
          <w:lang w:eastAsia="ru-RU"/>
        </w:rPr>
        <w:t>бензокоса</w:t>
      </w:r>
      <w:proofErr w:type="spellEnd"/>
      <w:r>
        <w:rPr>
          <w:rFonts w:ascii="Times New Roman" w:eastAsia="Times New Roman" w:hAnsi="Times New Roman" w:cs="Times New Roman"/>
          <w:color w:val="333333"/>
          <w:sz w:val="24"/>
          <w:szCs w:val="24"/>
          <w:lang w:eastAsia="ru-RU"/>
        </w:rPr>
        <w:t xml:space="preserve"> марки «</w:t>
      </w:r>
      <w:proofErr w:type="spellStart"/>
      <w:r>
        <w:rPr>
          <w:rFonts w:ascii="Times New Roman" w:eastAsia="Times New Roman" w:hAnsi="Times New Roman" w:cs="Times New Roman"/>
          <w:color w:val="333333"/>
          <w:sz w:val="24"/>
          <w:szCs w:val="24"/>
          <w:lang w:eastAsia="ru-RU"/>
        </w:rPr>
        <w:t>Штіль</w:t>
      </w:r>
      <w:proofErr w:type="spellEnd"/>
      <w:r w:rsidR="00C760B5">
        <w:rPr>
          <w:rFonts w:ascii="Times New Roman" w:eastAsia="Times New Roman" w:hAnsi="Times New Roman" w:cs="Times New Roman"/>
          <w:color w:val="333333"/>
          <w:sz w:val="24"/>
          <w:szCs w:val="24"/>
          <w:lang w:eastAsia="ru-RU"/>
        </w:rPr>
        <w:t>» і враховуючи технічні характеристики  та площу обкошування території на 2023 рік необхідно закупити 50 літр бензину.</w:t>
      </w:r>
    </w:p>
    <w:p w:rsidR="00A35A5F" w:rsidRDefault="00A35A5F" w:rsidP="00CF14A6">
      <w:pPr>
        <w:shd w:val="clear" w:color="auto" w:fill="FFFFFF"/>
        <w:spacing w:before="300" w:after="450" w:line="240" w:lineRule="auto"/>
        <w:ind w:left="450" w:right="450"/>
        <w:rPr>
          <w:rFonts w:ascii="Times New Roman" w:eastAsia="Times New Roman" w:hAnsi="Times New Roman" w:cs="Times New Roman"/>
          <w:color w:val="333333"/>
          <w:sz w:val="24"/>
          <w:szCs w:val="24"/>
          <w:lang w:eastAsia="ru-RU"/>
        </w:rPr>
      </w:pPr>
      <w:r>
        <w:rPr>
          <w:rFonts w:ascii="Times New Roman" w:eastAsia="Times New Roman" w:hAnsi="Times New Roman" w:cs="Times New Roman"/>
          <w:color w:val="333333"/>
          <w:sz w:val="24"/>
          <w:szCs w:val="24"/>
          <w:lang w:eastAsia="ru-RU"/>
        </w:rPr>
        <w:t xml:space="preserve">Для забезпечення роботи електродвигуна в котельні, в разі відключення електромережі, в установі використовується </w:t>
      </w:r>
      <w:proofErr w:type="spellStart"/>
      <w:r>
        <w:rPr>
          <w:rFonts w:ascii="Times New Roman" w:eastAsia="Times New Roman" w:hAnsi="Times New Roman" w:cs="Times New Roman"/>
          <w:color w:val="333333"/>
          <w:sz w:val="24"/>
          <w:szCs w:val="24"/>
          <w:lang w:eastAsia="ru-RU"/>
        </w:rPr>
        <w:t>бензогенератор</w:t>
      </w:r>
      <w:proofErr w:type="spellEnd"/>
      <w:r>
        <w:rPr>
          <w:rFonts w:ascii="Times New Roman" w:eastAsia="Times New Roman" w:hAnsi="Times New Roman" w:cs="Times New Roman"/>
          <w:color w:val="333333"/>
          <w:sz w:val="24"/>
          <w:szCs w:val="24"/>
          <w:lang w:eastAsia="ru-RU"/>
        </w:rPr>
        <w:t xml:space="preserve"> марки «</w:t>
      </w:r>
      <w:proofErr w:type="spellStart"/>
      <w:r>
        <w:rPr>
          <w:rFonts w:ascii="Times New Roman" w:eastAsia="Times New Roman" w:hAnsi="Times New Roman" w:cs="Times New Roman"/>
          <w:color w:val="333333"/>
          <w:sz w:val="24"/>
          <w:szCs w:val="24"/>
          <w:lang w:eastAsia="ru-RU"/>
        </w:rPr>
        <w:t>Хонда</w:t>
      </w:r>
      <w:proofErr w:type="spellEnd"/>
      <w:r>
        <w:rPr>
          <w:rFonts w:ascii="Times New Roman" w:eastAsia="Times New Roman" w:hAnsi="Times New Roman" w:cs="Times New Roman"/>
          <w:color w:val="333333"/>
          <w:sz w:val="24"/>
          <w:szCs w:val="24"/>
          <w:lang w:eastAsia="ru-RU"/>
        </w:rPr>
        <w:t>», яким згідно технічних характеристик споживається  0,73 л. бензину на годину. Планова потреба на 2023 рік складає 100 літр, або на 137 годин роботи.</w:t>
      </w:r>
    </w:p>
    <w:p w:rsidR="00265037" w:rsidRPr="00CF14A6" w:rsidRDefault="00CF14A6" w:rsidP="00CF14A6">
      <w:pPr>
        <w:shd w:val="clear" w:color="auto" w:fill="FFFFFF"/>
        <w:spacing w:before="300" w:after="450" w:line="240" w:lineRule="auto"/>
        <w:ind w:left="450" w:right="450"/>
        <w:rPr>
          <w:rFonts w:ascii="Times New Roman" w:eastAsia="Times New Roman" w:hAnsi="Times New Roman" w:cs="Times New Roman"/>
          <w:color w:val="333333"/>
          <w:sz w:val="24"/>
          <w:szCs w:val="24"/>
          <w:lang w:eastAsia="ru-RU"/>
        </w:rPr>
      </w:pPr>
      <w:r>
        <w:rPr>
          <w:rFonts w:ascii="Times New Roman" w:eastAsia="Times New Roman" w:hAnsi="Times New Roman" w:cs="Times New Roman"/>
          <w:color w:val="333333"/>
          <w:sz w:val="24"/>
          <w:szCs w:val="24"/>
          <w:lang w:eastAsia="ru-RU"/>
        </w:rPr>
        <w:t xml:space="preserve">     </w:t>
      </w:r>
      <w:r w:rsidR="00265037" w:rsidRPr="00CF14A6">
        <w:rPr>
          <w:rFonts w:ascii="Arial" w:hAnsi="Arial" w:cs="Arial"/>
          <w:color w:val="0E1D2F"/>
          <w:sz w:val="24"/>
          <w:szCs w:val="24"/>
          <w:shd w:val="clear" w:color="auto" w:fill="FFFFFF"/>
        </w:rPr>
        <w:t xml:space="preserve">Для забезпечення </w:t>
      </w:r>
      <w:r w:rsidR="00265037" w:rsidRPr="00CF14A6">
        <w:rPr>
          <w:rFonts w:ascii="Times New Roman" w:eastAsia="Times New Roman" w:hAnsi="Times New Roman" w:cs="Times New Roman"/>
          <w:color w:val="000000"/>
          <w:sz w:val="24"/>
          <w:szCs w:val="24"/>
          <w:lang w:eastAsia="uk-UA"/>
        </w:rPr>
        <w:t xml:space="preserve">стаціонарного догляду осіб, які не можуть вести самостійний спосіб життя через фізичні та розумові вади, психічні захворювання установа має в користуванні автомобіль спеціалізований медичної допомоги ТК- РЕХ- </w:t>
      </w:r>
      <w:proofErr w:type="spellStart"/>
      <w:r w:rsidR="00265037" w:rsidRPr="00CF14A6">
        <w:rPr>
          <w:rFonts w:ascii="Times New Roman" w:eastAsia="Times New Roman" w:hAnsi="Times New Roman" w:cs="Times New Roman"/>
          <w:color w:val="000000"/>
          <w:sz w:val="24"/>
          <w:szCs w:val="24"/>
          <w:lang w:eastAsia="uk-UA"/>
        </w:rPr>
        <w:t>МД</w:t>
      </w:r>
      <w:proofErr w:type="spellEnd"/>
      <w:r w:rsidR="00265037" w:rsidRPr="00CF14A6">
        <w:rPr>
          <w:rFonts w:ascii="Times New Roman" w:eastAsia="Times New Roman" w:hAnsi="Times New Roman" w:cs="Times New Roman"/>
          <w:color w:val="000000"/>
          <w:sz w:val="24"/>
          <w:szCs w:val="24"/>
          <w:lang w:eastAsia="uk-UA"/>
        </w:rPr>
        <w:t xml:space="preserve"> на базі автомобіля </w:t>
      </w:r>
      <w:proofErr w:type="spellStart"/>
      <w:r w:rsidR="00265037" w:rsidRPr="00CF14A6">
        <w:rPr>
          <w:rFonts w:ascii="Times New Roman" w:eastAsia="Times New Roman" w:hAnsi="Times New Roman" w:cs="Times New Roman"/>
          <w:color w:val="000000"/>
          <w:sz w:val="24"/>
          <w:szCs w:val="24"/>
          <w:lang w:eastAsia="uk-UA"/>
        </w:rPr>
        <w:t>Peugeot</w:t>
      </w:r>
      <w:proofErr w:type="spellEnd"/>
      <w:r w:rsidR="00265037" w:rsidRPr="00CF14A6">
        <w:rPr>
          <w:rFonts w:ascii="Times New Roman" w:eastAsia="Times New Roman" w:hAnsi="Times New Roman" w:cs="Times New Roman"/>
          <w:color w:val="000000"/>
          <w:sz w:val="24"/>
          <w:szCs w:val="24"/>
          <w:lang w:eastAsia="uk-UA"/>
        </w:rPr>
        <w:t xml:space="preserve"> </w:t>
      </w:r>
      <w:proofErr w:type="spellStart"/>
      <w:r w:rsidR="00265037" w:rsidRPr="00CF14A6">
        <w:rPr>
          <w:rFonts w:ascii="Times New Roman" w:eastAsia="Times New Roman" w:hAnsi="Times New Roman" w:cs="Times New Roman"/>
          <w:color w:val="000000"/>
          <w:sz w:val="24"/>
          <w:szCs w:val="24"/>
          <w:lang w:eastAsia="uk-UA"/>
        </w:rPr>
        <w:t>Expert</w:t>
      </w:r>
      <w:proofErr w:type="spellEnd"/>
      <w:r w:rsidR="00265037" w:rsidRPr="00CF14A6">
        <w:rPr>
          <w:rFonts w:ascii="Times New Roman" w:eastAsia="Times New Roman" w:hAnsi="Times New Roman" w:cs="Times New Roman"/>
          <w:color w:val="000000"/>
          <w:sz w:val="24"/>
          <w:szCs w:val="24"/>
          <w:lang w:eastAsia="uk-UA"/>
        </w:rPr>
        <w:t xml:space="preserve">, яким підопічних установи транспортують для лікування в </w:t>
      </w:r>
      <w:r w:rsidR="005E7706" w:rsidRPr="00CF14A6">
        <w:rPr>
          <w:rFonts w:ascii="Times New Roman" w:eastAsia="Times New Roman" w:hAnsi="Times New Roman" w:cs="Times New Roman"/>
          <w:color w:val="000000"/>
          <w:sz w:val="24"/>
          <w:szCs w:val="24"/>
          <w:lang w:eastAsia="uk-UA"/>
        </w:rPr>
        <w:t xml:space="preserve">спеціалізовану лікарню </w:t>
      </w:r>
      <w:proofErr w:type="spellStart"/>
      <w:r w:rsidR="005E7706" w:rsidRPr="00CF14A6">
        <w:rPr>
          <w:rFonts w:ascii="Times New Roman" w:eastAsia="Times New Roman" w:hAnsi="Times New Roman" w:cs="Times New Roman"/>
          <w:color w:val="000000"/>
          <w:sz w:val="24"/>
          <w:szCs w:val="24"/>
          <w:lang w:eastAsia="uk-UA"/>
        </w:rPr>
        <w:t>м.Житомира</w:t>
      </w:r>
      <w:proofErr w:type="spellEnd"/>
      <w:r w:rsidR="005E7706" w:rsidRPr="00CF14A6">
        <w:rPr>
          <w:rFonts w:ascii="Times New Roman" w:eastAsia="Times New Roman" w:hAnsi="Times New Roman" w:cs="Times New Roman"/>
          <w:color w:val="000000"/>
          <w:sz w:val="24"/>
          <w:szCs w:val="24"/>
          <w:lang w:eastAsia="uk-UA"/>
        </w:rPr>
        <w:t xml:space="preserve">, разом з тим на комісії МСЕК. Так як в установі перебуває на сьогоднішній день 147 підопічних і щомісяця до лікувальної установи, або комісії МСЕК </w:t>
      </w:r>
      <w:proofErr w:type="spellStart"/>
      <w:r w:rsidR="005E7706" w:rsidRPr="00CF14A6">
        <w:rPr>
          <w:rFonts w:ascii="Times New Roman" w:eastAsia="Times New Roman" w:hAnsi="Times New Roman" w:cs="Times New Roman"/>
          <w:color w:val="000000"/>
          <w:sz w:val="24"/>
          <w:szCs w:val="24"/>
          <w:lang w:eastAsia="uk-UA"/>
        </w:rPr>
        <w:t>м.Житомира</w:t>
      </w:r>
      <w:proofErr w:type="spellEnd"/>
      <w:r w:rsidR="005E7706" w:rsidRPr="00CF14A6">
        <w:rPr>
          <w:rFonts w:ascii="Times New Roman" w:eastAsia="Times New Roman" w:hAnsi="Times New Roman" w:cs="Times New Roman"/>
          <w:color w:val="000000"/>
          <w:sz w:val="24"/>
          <w:szCs w:val="24"/>
          <w:lang w:eastAsia="uk-UA"/>
        </w:rPr>
        <w:t xml:space="preserve"> здійснюється 4-5 поїздок</w:t>
      </w:r>
      <w:r w:rsidR="00640D14" w:rsidRPr="00CF14A6">
        <w:rPr>
          <w:rFonts w:ascii="Times New Roman" w:eastAsia="Times New Roman" w:hAnsi="Times New Roman" w:cs="Times New Roman"/>
          <w:color w:val="000000"/>
          <w:sz w:val="24"/>
          <w:szCs w:val="24"/>
          <w:lang w:eastAsia="uk-UA"/>
        </w:rPr>
        <w:t xml:space="preserve"> . Відстань між установою і лікувальним закладом складає 130 км. в одну сторону. Враховуючи витрати пального для даного автомобіля :</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637"/>
        <w:gridCol w:w="4252"/>
      </w:tblGrid>
      <w:tr w:rsidR="00BB38D4" w:rsidRPr="00BE61FF" w:rsidTr="00237A51">
        <w:tc>
          <w:tcPr>
            <w:tcW w:w="5637" w:type="dxa"/>
            <w:shd w:val="clear" w:color="auto" w:fill="auto"/>
          </w:tcPr>
          <w:p w:rsidR="00BB38D4" w:rsidRPr="00BE61FF" w:rsidRDefault="00BB38D4" w:rsidP="00237A51">
            <w:pPr>
              <w:pStyle w:val="a7"/>
              <w:jc w:val="both"/>
              <w:rPr>
                <w:rFonts w:ascii="Times New Roman" w:hAnsi="Times New Roman"/>
                <w:color w:val="000000" w:themeColor="text1"/>
                <w:lang w:val="uk-UA"/>
              </w:rPr>
            </w:pPr>
            <w:r w:rsidRPr="00BE61FF">
              <w:rPr>
                <w:rFonts w:ascii="Times New Roman" w:hAnsi="Times New Roman"/>
                <w:color w:val="000000" w:themeColor="text1"/>
                <w:lang w:val="uk-UA"/>
              </w:rPr>
              <w:t>Витрата пального</w:t>
            </w:r>
            <w:r w:rsidRPr="00BE61FF">
              <w:rPr>
                <w:rFonts w:ascii="Times New Roman" w:hAnsi="Times New Roman"/>
                <w:color w:val="000000" w:themeColor="text1"/>
                <w:vertAlign w:val="superscript"/>
                <w:lang w:val="uk-UA"/>
              </w:rPr>
              <w:t>2</w:t>
            </w:r>
            <w:r w:rsidRPr="00BE61FF">
              <w:rPr>
                <w:rFonts w:ascii="Times New Roman" w:hAnsi="Times New Roman"/>
                <w:color w:val="000000" w:themeColor="text1"/>
                <w:lang w:val="uk-UA"/>
              </w:rPr>
              <w:t xml:space="preserve"> (міський цикл), л/100 км</w:t>
            </w:r>
          </w:p>
        </w:tc>
        <w:tc>
          <w:tcPr>
            <w:tcW w:w="4252" w:type="dxa"/>
            <w:shd w:val="clear" w:color="auto" w:fill="auto"/>
          </w:tcPr>
          <w:p w:rsidR="00BB38D4" w:rsidRPr="00BE61FF" w:rsidRDefault="00BB38D4" w:rsidP="00237A51">
            <w:pPr>
              <w:pStyle w:val="a7"/>
              <w:jc w:val="both"/>
              <w:rPr>
                <w:rFonts w:ascii="Times New Roman" w:hAnsi="Times New Roman"/>
                <w:color w:val="000000" w:themeColor="text1"/>
                <w:lang w:val="uk-UA"/>
              </w:rPr>
            </w:pPr>
            <w:r w:rsidRPr="00BE61FF">
              <w:rPr>
                <w:rFonts w:ascii="Times New Roman" w:hAnsi="Times New Roman"/>
                <w:color w:val="000000" w:themeColor="text1"/>
                <w:lang w:val="uk-UA"/>
              </w:rPr>
              <w:t>5,0-6,4</w:t>
            </w:r>
          </w:p>
        </w:tc>
      </w:tr>
      <w:tr w:rsidR="00BB38D4" w:rsidRPr="00BE61FF" w:rsidTr="00237A51">
        <w:tc>
          <w:tcPr>
            <w:tcW w:w="5637" w:type="dxa"/>
            <w:shd w:val="clear" w:color="auto" w:fill="auto"/>
          </w:tcPr>
          <w:p w:rsidR="00BB38D4" w:rsidRPr="00BE61FF" w:rsidRDefault="00BB38D4" w:rsidP="00237A51">
            <w:pPr>
              <w:pStyle w:val="a7"/>
              <w:jc w:val="both"/>
              <w:rPr>
                <w:rFonts w:ascii="Times New Roman" w:hAnsi="Times New Roman"/>
                <w:color w:val="000000" w:themeColor="text1"/>
                <w:lang w:val="uk-UA"/>
              </w:rPr>
            </w:pPr>
            <w:r w:rsidRPr="00BE61FF">
              <w:rPr>
                <w:rFonts w:ascii="Times New Roman" w:hAnsi="Times New Roman"/>
                <w:color w:val="000000" w:themeColor="text1"/>
                <w:lang w:val="uk-UA"/>
              </w:rPr>
              <w:t>Витрата пального</w:t>
            </w:r>
            <w:r w:rsidRPr="00BE61FF">
              <w:rPr>
                <w:rFonts w:ascii="Times New Roman" w:hAnsi="Times New Roman"/>
                <w:color w:val="000000" w:themeColor="text1"/>
                <w:vertAlign w:val="superscript"/>
                <w:lang w:val="uk-UA"/>
              </w:rPr>
              <w:t>2</w:t>
            </w:r>
            <w:r w:rsidRPr="00BE61FF">
              <w:rPr>
                <w:rFonts w:ascii="Times New Roman" w:hAnsi="Times New Roman"/>
                <w:color w:val="000000" w:themeColor="text1"/>
                <w:lang w:val="uk-UA"/>
              </w:rPr>
              <w:t xml:space="preserve"> (заміський цикл), л/100 км</w:t>
            </w:r>
          </w:p>
        </w:tc>
        <w:tc>
          <w:tcPr>
            <w:tcW w:w="4252" w:type="dxa"/>
            <w:shd w:val="clear" w:color="auto" w:fill="auto"/>
          </w:tcPr>
          <w:p w:rsidR="00BB38D4" w:rsidRPr="00BE61FF" w:rsidRDefault="00BB38D4" w:rsidP="00237A51">
            <w:pPr>
              <w:pStyle w:val="a7"/>
              <w:jc w:val="both"/>
              <w:rPr>
                <w:rFonts w:ascii="Times New Roman" w:hAnsi="Times New Roman"/>
                <w:color w:val="000000" w:themeColor="text1"/>
                <w:lang w:val="uk-UA"/>
              </w:rPr>
            </w:pPr>
            <w:r w:rsidRPr="00BE61FF">
              <w:rPr>
                <w:rFonts w:ascii="Times New Roman" w:hAnsi="Times New Roman"/>
                <w:color w:val="000000" w:themeColor="text1"/>
                <w:lang w:val="uk-UA"/>
              </w:rPr>
              <w:t>4,5-5,5</w:t>
            </w:r>
          </w:p>
        </w:tc>
      </w:tr>
      <w:tr w:rsidR="00BB38D4" w:rsidRPr="00BE61FF" w:rsidTr="00237A51">
        <w:tc>
          <w:tcPr>
            <w:tcW w:w="5637" w:type="dxa"/>
            <w:shd w:val="clear" w:color="auto" w:fill="auto"/>
          </w:tcPr>
          <w:p w:rsidR="00BB38D4" w:rsidRPr="00BE61FF" w:rsidRDefault="00BB38D4" w:rsidP="00237A51">
            <w:pPr>
              <w:pStyle w:val="a7"/>
              <w:jc w:val="both"/>
              <w:rPr>
                <w:rFonts w:ascii="Times New Roman" w:hAnsi="Times New Roman"/>
                <w:color w:val="000000" w:themeColor="text1"/>
                <w:lang w:val="uk-UA"/>
              </w:rPr>
            </w:pPr>
            <w:r w:rsidRPr="00BE61FF">
              <w:rPr>
                <w:rFonts w:ascii="Times New Roman" w:hAnsi="Times New Roman"/>
                <w:color w:val="000000" w:themeColor="text1"/>
                <w:lang w:val="uk-UA"/>
              </w:rPr>
              <w:t>Витрата пального</w:t>
            </w:r>
            <w:r w:rsidRPr="00BE61FF">
              <w:rPr>
                <w:rFonts w:ascii="Times New Roman" w:hAnsi="Times New Roman"/>
                <w:color w:val="000000" w:themeColor="text1"/>
                <w:vertAlign w:val="superscript"/>
                <w:lang w:val="uk-UA"/>
              </w:rPr>
              <w:t>2</w:t>
            </w:r>
            <w:r w:rsidRPr="00BE61FF">
              <w:rPr>
                <w:rFonts w:ascii="Times New Roman" w:hAnsi="Times New Roman"/>
                <w:color w:val="000000" w:themeColor="text1"/>
                <w:lang w:val="uk-UA"/>
              </w:rPr>
              <w:t xml:space="preserve"> (змішаний цикл), л/100 км</w:t>
            </w:r>
          </w:p>
        </w:tc>
        <w:tc>
          <w:tcPr>
            <w:tcW w:w="4252" w:type="dxa"/>
            <w:shd w:val="clear" w:color="auto" w:fill="auto"/>
          </w:tcPr>
          <w:p w:rsidR="00BB38D4" w:rsidRPr="00BE61FF" w:rsidRDefault="00BB38D4" w:rsidP="00237A51">
            <w:pPr>
              <w:pStyle w:val="a7"/>
              <w:jc w:val="both"/>
              <w:rPr>
                <w:rFonts w:ascii="Times New Roman" w:hAnsi="Times New Roman"/>
                <w:color w:val="000000" w:themeColor="text1"/>
                <w:lang w:val="uk-UA"/>
              </w:rPr>
            </w:pPr>
            <w:r w:rsidRPr="00BE61FF">
              <w:rPr>
                <w:rFonts w:ascii="Times New Roman" w:hAnsi="Times New Roman"/>
                <w:color w:val="000000" w:themeColor="text1"/>
                <w:lang w:val="uk-UA"/>
              </w:rPr>
              <w:t>4,8-5,9</w:t>
            </w:r>
          </w:p>
        </w:tc>
      </w:tr>
    </w:tbl>
    <w:p w:rsidR="00BB38D4" w:rsidRPr="00BB38D4" w:rsidRDefault="00640D14" w:rsidP="00BB38D4">
      <w:pPr>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Обраховано, що річна потреба дизельного палива для нього складе – 900 літр.</w:t>
      </w:r>
    </w:p>
    <w:p w:rsidR="007D7DC6" w:rsidRPr="00712DE7" w:rsidRDefault="007D7DC6" w:rsidP="007D7DC6">
      <w:pPr>
        <w:pStyle w:val="a3"/>
        <w:spacing w:after="0" w:line="240" w:lineRule="auto"/>
        <w:ind w:left="567"/>
        <w:jc w:val="both"/>
        <w:rPr>
          <w:rFonts w:ascii="Times New Roman" w:eastAsia="Times New Roman" w:hAnsi="Times New Roman" w:cs="Times New Roman"/>
          <w:color w:val="000000"/>
          <w:sz w:val="24"/>
          <w:szCs w:val="24"/>
          <w:lang w:eastAsia="ru-RU"/>
        </w:rPr>
      </w:pPr>
      <w:r>
        <w:rPr>
          <w:rFonts w:ascii="Arial" w:hAnsi="Arial" w:cs="Arial"/>
          <w:color w:val="0E1D2F"/>
          <w:sz w:val="24"/>
          <w:szCs w:val="24"/>
          <w:shd w:val="clear" w:color="auto" w:fill="FFFFFF"/>
        </w:rPr>
        <w:t>В зв’</w:t>
      </w:r>
      <w:r w:rsidRPr="007D7DC6">
        <w:rPr>
          <w:rFonts w:ascii="Arial" w:hAnsi="Arial" w:cs="Arial"/>
          <w:color w:val="0E1D2F"/>
          <w:sz w:val="24"/>
          <w:szCs w:val="24"/>
          <w:shd w:val="clear" w:color="auto" w:fill="FFFFFF"/>
        </w:rPr>
        <w:t>язку з недостатнім державним фінансуванням і маючи у володінні установи 47,6 га</w:t>
      </w:r>
      <w:r w:rsidRPr="007D7DC6">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 xml:space="preserve"> орних земель, </w:t>
      </w:r>
      <w:proofErr w:type="spellStart"/>
      <w:r>
        <w:rPr>
          <w:rFonts w:ascii="Times New Roman" w:eastAsia="Times New Roman" w:hAnsi="Times New Roman" w:cs="Times New Roman"/>
          <w:color w:val="000000"/>
          <w:sz w:val="24"/>
          <w:szCs w:val="24"/>
          <w:lang w:eastAsia="ru-RU"/>
        </w:rPr>
        <w:t>КУ</w:t>
      </w:r>
      <w:proofErr w:type="spellEnd"/>
      <w:r>
        <w:rPr>
          <w:rFonts w:ascii="Times New Roman" w:eastAsia="Times New Roman" w:hAnsi="Times New Roman" w:cs="Times New Roman"/>
          <w:color w:val="000000"/>
          <w:sz w:val="24"/>
          <w:szCs w:val="24"/>
          <w:lang w:eastAsia="ru-RU"/>
        </w:rPr>
        <w:t xml:space="preserve"> «</w:t>
      </w:r>
      <w:proofErr w:type="spellStart"/>
      <w:r>
        <w:rPr>
          <w:rFonts w:ascii="Times New Roman" w:eastAsia="Times New Roman" w:hAnsi="Times New Roman" w:cs="Times New Roman"/>
          <w:color w:val="000000"/>
          <w:sz w:val="24"/>
          <w:szCs w:val="24"/>
          <w:lang w:eastAsia="ru-RU"/>
        </w:rPr>
        <w:t>Любарський</w:t>
      </w:r>
      <w:proofErr w:type="spellEnd"/>
      <w:r>
        <w:rPr>
          <w:rFonts w:ascii="Times New Roman" w:eastAsia="Times New Roman" w:hAnsi="Times New Roman" w:cs="Times New Roman"/>
          <w:color w:val="000000"/>
          <w:sz w:val="24"/>
          <w:szCs w:val="24"/>
          <w:lang w:eastAsia="ru-RU"/>
        </w:rPr>
        <w:t xml:space="preserve"> психоневрологічний інтернат» вирощує овочі (картопля, морква, буряк, капуста)</w:t>
      </w:r>
      <w:r w:rsidR="00712DE7">
        <w:rPr>
          <w:rFonts w:ascii="Times New Roman" w:eastAsia="Times New Roman" w:hAnsi="Times New Roman" w:cs="Times New Roman"/>
          <w:color w:val="000000"/>
          <w:sz w:val="24"/>
          <w:szCs w:val="24"/>
          <w:lang w:eastAsia="ru-RU"/>
        </w:rPr>
        <w:t xml:space="preserve"> для повноцінного харчування 155 чоловік, що знаходяться на повному утриманні в установі. Разом з тим, вирощуються і інші сільськогосподарські культури (пшениця, кукурудза, соя) , які частково йдуть на корм для тварин (щоб частково забезпечити установу м’</w:t>
      </w:r>
      <w:r w:rsidR="00712DE7" w:rsidRPr="00712DE7">
        <w:rPr>
          <w:rFonts w:ascii="Times New Roman" w:eastAsia="Times New Roman" w:hAnsi="Times New Roman" w:cs="Times New Roman"/>
          <w:color w:val="000000"/>
          <w:sz w:val="24"/>
          <w:szCs w:val="24"/>
          <w:lang w:eastAsia="ru-RU"/>
        </w:rPr>
        <w:t xml:space="preserve">ясом) і на реалізацію, щоб за виручені кошти покращити добробут підопічних. </w:t>
      </w:r>
      <w:r w:rsidR="00712DE7">
        <w:rPr>
          <w:rFonts w:ascii="Times New Roman" w:eastAsia="Times New Roman" w:hAnsi="Times New Roman" w:cs="Times New Roman"/>
          <w:color w:val="000000"/>
          <w:sz w:val="24"/>
          <w:szCs w:val="24"/>
          <w:lang w:eastAsia="ru-RU"/>
        </w:rPr>
        <w:t xml:space="preserve">Виручені кошти, які установа утримує від реалізації сільськогосподарської продукції, частково використовуються і на придбання ПММ, щоб </w:t>
      </w:r>
      <w:r w:rsidR="00712DE7">
        <w:rPr>
          <w:rFonts w:ascii="Times New Roman" w:eastAsia="Times New Roman" w:hAnsi="Times New Roman" w:cs="Times New Roman"/>
          <w:color w:val="000000"/>
          <w:sz w:val="24"/>
          <w:szCs w:val="24"/>
          <w:lang w:eastAsia="ru-RU"/>
        </w:rPr>
        <w:lastRenderedPageBreak/>
        <w:t xml:space="preserve">забезпечити подальше функціонування підсобного господарства в установі. Так для проведення </w:t>
      </w:r>
      <w:proofErr w:type="spellStart"/>
      <w:r w:rsidR="00712DE7">
        <w:rPr>
          <w:rFonts w:ascii="Times New Roman" w:eastAsia="Times New Roman" w:hAnsi="Times New Roman" w:cs="Times New Roman"/>
          <w:color w:val="000000"/>
          <w:sz w:val="24"/>
          <w:szCs w:val="24"/>
          <w:lang w:eastAsia="ru-RU"/>
        </w:rPr>
        <w:t>весняно</w:t>
      </w:r>
      <w:r w:rsidR="006420F7">
        <w:rPr>
          <w:rFonts w:ascii="Times New Roman" w:eastAsia="Times New Roman" w:hAnsi="Times New Roman" w:cs="Times New Roman"/>
          <w:color w:val="000000"/>
          <w:sz w:val="24"/>
          <w:szCs w:val="24"/>
          <w:lang w:eastAsia="ru-RU"/>
        </w:rPr>
        <w:t>-</w:t>
      </w:r>
      <w:proofErr w:type="spellEnd"/>
      <w:r w:rsidR="00712DE7">
        <w:rPr>
          <w:rFonts w:ascii="Times New Roman" w:eastAsia="Times New Roman" w:hAnsi="Times New Roman" w:cs="Times New Roman"/>
          <w:color w:val="000000"/>
          <w:sz w:val="24"/>
          <w:szCs w:val="24"/>
          <w:lang w:eastAsia="ru-RU"/>
        </w:rPr>
        <w:t xml:space="preserve"> польових робіт у 2023 році</w:t>
      </w:r>
      <w:r w:rsidR="006420F7">
        <w:rPr>
          <w:rFonts w:ascii="Times New Roman" w:eastAsia="Times New Roman" w:hAnsi="Times New Roman" w:cs="Times New Roman"/>
          <w:color w:val="000000"/>
          <w:sz w:val="24"/>
          <w:szCs w:val="24"/>
          <w:lang w:eastAsia="ru-RU"/>
        </w:rPr>
        <w:t xml:space="preserve"> за власні кошти планується закупити дизельне паливо.</w:t>
      </w:r>
    </w:p>
    <w:p w:rsidR="00E769F3" w:rsidRDefault="007D7DC6" w:rsidP="00421CDA">
      <w:pPr>
        <w:pStyle w:val="a3"/>
        <w:spacing w:after="0" w:line="240" w:lineRule="auto"/>
        <w:ind w:left="0" w:firstLine="567"/>
        <w:jc w:val="both"/>
        <w:rPr>
          <w:rFonts w:ascii="Arial" w:hAnsi="Arial" w:cs="Arial"/>
          <w:color w:val="221E1F"/>
        </w:rPr>
      </w:pPr>
      <w:r>
        <w:rPr>
          <w:rFonts w:ascii="Arial" w:hAnsi="Arial" w:cs="Arial"/>
          <w:color w:val="221E1F"/>
        </w:rPr>
        <w:t>Сьогодні немає жодного нормативно-правового акта, який би регламентував норми витрати палива для тракторів та іншої сільгосптехніки.</w:t>
      </w:r>
    </w:p>
    <w:p w:rsidR="007D7DC6" w:rsidRDefault="007D7DC6" w:rsidP="00421CDA">
      <w:pPr>
        <w:pStyle w:val="a3"/>
        <w:spacing w:after="0" w:line="240" w:lineRule="auto"/>
        <w:ind w:left="0" w:firstLine="567"/>
        <w:jc w:val="both"/>
        <w:rPr>
          <w:rFonts w:ascii="Arial" w:hAnsi="Arial" w:cs="Arial"/>
          <w:color w:val="221E1F"/>
        </w:rPr>
      </w:pPr>
      <w:r>
        <w:rPr>
          <w:rFonts w:ascii="Arial" w:hAnsi="Arial" w:cs="Arial"/>
          <w:color w:val="221E1F"/>
        </w:rPr>
        <w:t>НДІ «</w:t>
      </w:r>
      <w:proofErr w:type="spellStart"/>
      <w:r>
        <w:rPr>
          <w:rFonts w:ascii="Arial" w:hAnsi="Arial" w:cs="Arial"/>
          <w:color w:val="221E1F"/>
        </w:rPr>
        <w:t>Украгропромпродуктивність</w:t>
      </w:r>
      <w:proofErr w:type="spellEnd"/>
      <w:r>
        <w:rPr>
          <w:rFonts w:ascii="Arial" w:hAnsi="Arial" w:cs="Arial"/>
          <w:color w:val="221E1F"/>
        </w:rPr>
        <w:t>» видає відповідні </w:t>
      </w:r>
      <w:r>
        <w:rPr>
          <w:rStyle w:val="aa"/>
          <w:rFonts w:ascii="Arial" w:hAnsi="Arial" w:cs="Arial"/>
          <w:color w:val="221E1F"/>
          <w:bdr w:val="none" w:sz="0" w:space="0" w:color="auto" w:frame="1"/>
        </w:rPr>
        <w:t>науково-методичні та науково-практичні збірники норм</w:t>
      </w:r>
      <w:r>
        <w:rPr>
          <w:rFonts w:ascii="Arial" w:hAnsi="Arial" w:cs="Arial"/>
          <w:color w:val="221E1F"/>
        </w:rPr>
        <w:t>, якими здебільшого користуються сільськогосподарські підприємства для розрахунку потреби і для списання ПММ.  Серед них, зокрема:</w:t>
      </w:r>
    </w:p>
    <w:p w:rsidR="007D7DC6" w:rsidRPr="007D7DC6" w:rsidRDefault="007D7DC6" w:rsidP="007D7DC6">
      <w:pPr>
        <w:numPr>
          <w:ilvl w:val="0"/>
          <w:numId w:val="14"/>
        </w:numPr>
        <w:spacing w:after="0" w:line="240" w:lineRule="auto"/>
        <w:ind w:left="0"/>
        <w:jc w:val="both"/>
        <w:textAlignment w:val="baseline"/>
        <w:rPr>
          <w:rFonts w:ascii="Arial" w:eastAsia="Times New Roman" w:hAnsi="Arial" w:cs="Arial"/>
          <w:color w:val="221E1F"/>
          <w:sz w:val="24"/>
          <w:szCs w:val="24"/>
          <w:lang w:val="ru-RU" w:eastAsia="ru-RU"/>
        </w:rPr>
      </w:pPr>
      <w:proofErr w:type="spellStart"/>
      <w:r w:rsidRPr="007D7DC6">
        <w:rPr>
          <w:rFonts w:ascii="Arial" w:eastAsia="Times New Roman" w:hAnsi="Arial" w:cs="Arial"/>
          <w:color w:val="221E1F"/>
          <w:sz w:val="24"/>
          <w:szCs w:val="24"/>
          <w:lang w:val="ru-RU" w:eastAsia="ru-RU"/>
        </w:rPr>
        <w:t>Методичні</w:t>
      </w:r>
      <w:proofErr w:type="spellEnd"/>
      <w:r w:rsidRPr="007D7DC6">
        <w:rPr>
          <w:rFonts w:ascii="Arial" w:eastAsia="Times New Roman" w:hAnsi="Arial" w:cs="Arial"/>
          <w:color w:val="221E1F"/>
          <w:sz w:val="24"/>
          <w:szCs w:val="24"/>
          <w:lang w:val="ru-RU" w:eastAsia="ru-RU"/>
        </w:rPr>
        <w:t xml:space="preserve"> </w:t>
      </w:r>
      <w:proofErr w:type="spellStart"/>
      <w:r w:rsidRPr="007D7DC6">
        <w:rPr>
          <w:rFonts w:ascii="Arial" w:eastAsia="Times New Roman" w:hAnsi="Arial" w:cs="Arial"/>
          <w:color w:val="221E1F"/>
          <w:sz w:val="24"/>
          <w:szCs w:val="24"/>
          <w:lang w:val="ru-RU" w:eastAsia="ru-RU"/>
        </w:rPr>
        <w:t>положення</w:t>
      </w:r>
      <w:proofErr w:type="spellEnd"/>
      <w:r w:rsidRPr="007D7DC6">
        <w:rPr>
          <w:rFonts w:ascii="Arial" w:eastAsia="Times New Roman" w:hAnsi="Arial" w:cs="Arial"/>
          <w:color w:val="221E1F"/>
          <w:sz w:val="24"/>
          <w:szCs w:val="24"/>
          <w:lang w:val="ru-RU" w:eastAsia="ru-RU"/>
        </w:rPr>
        <w:t xml:space="preserve"> та </w:t>
      </w:r>
      <w:proofErr w:type="spellStart"/>
      <w:r w:rsidRPr="007D7DC6">
        <w:rPr>
          <w:rFonts w:ascii="Arial" w:eastAsia="Times New Roman" w:hAnsi="Arial" w:cs="Arial"/>
          <w:color w:val="221E1F"/>
          <w:sz w:val="24"/>
          <w:szCs w:val="24"/>
          <w:lang w:val="ru-RU" w:eastAsia="ru-RU"/>
        </w:rPr>
        <w:t>норми</w:t>
      </w:r>
      <w:proofErr w:type="spellEnd"/>
      <w:r w:rsidRPr="007D7DC6">
        <w:rPr>
          <w:rFonts w:ascii="Arial" w:eastAsia="Times New Roman" w:hAnsi="Arial" w:cs="Arial"/>
          <w:color w:val="221E1F"/>
          <w:sz w:val="24"/>
          <w:szCs w:val="24"/>
          <w:lang w:val="ru-RU" w:eastAsia="ru-RU"/>
        </w:rPr>
        <w:t xml:space="preserve"> </w:t>
      </w:r>
      <w:proofErr w:type="spellStart"/>
      <w:r w:rsidRPr="007D7DC6">
        <w:rPr>
          <w:rFonts w:ascii="Arial" w:eastAsia="Times New Roman" w:hAnsi="Arial" w:cs="Arial"/>
          <w:color w:val="221E1F"/>
          <w:sz w:val="24"/>
          <w:szCs w:val="24"/>
          <w:lang w:val="ru-RU" w:eastAsia="ru-RU"/>
        </w:rPr>
        <w:t>продуктивності</w:t>
      </w:r>
      <w:proofErr w:type="spellEnd"/>
      <w:r w:rsidRPr="007D7DC6">
        <w:rPr>
          <w:rFonts w:ascii="Arial" w:eastAsia="Times New Roman" w:hAnsi="Arial" w:cs="Arial"/>
          <w:color w:val="221E1F"/>
          <w:sz w:val="24"/>
          <w:szCs w:val="24"/>
          <w:lang w:val="ru-RU" w:eastAsia="ru-RU"/>
        </w:rPr>
        <w:t xml:space="preserve"> </w:t>
      </w:r>
      <w:proofErr w:type="spellStart"/>
      <w:r w:rsidRPr="007D7DC6">
        <w:rPr>
          <w:rFonts w:ascii="Arial" w:eastAsia="Times New Roman" w:hAnsi="Arial" w:cs="Arial"/>
          <w:color w:val="221E1F"/>
          <w:sz w:val="24"/>
          <w:szCs w:val="24"/>
          <w:lang w:val="ru-RU" w:eastAsia="ru-RU"/>
        </w:rPr>
        <w:t>і</w:t>
      </w:r>
      <w:proofErr w:type="spellEnd"/>
      <w:r w:rsidRPr="007D7DC6">
        <w:rPr>
          <w:rFonts w:ascii="Arial" w:eastAsia="Times New Roman" w:hAnsi="Arial" w:cs="Arial"/>
          <w:color w:val="221E1F"/>
          <w:sz w:val="24"/>
          <w:szCs w:val="24"/>
          <w:lang w:val="ru-RU" w:eastAsia="ru-RU"/>
        </w:rPr>
        <w:t xml:space="preserve"> </w:t>
      </w:r>
      <w:proofErr w:type="spellStart"/>
      <w:r w:rsidRPr="007D7DC6">
        <w:rPr>
          <w:rFonts w:ascii="Arial" w:eastAsia="Times New Roman" w:hAnsi="Arial" w:cs="Arial"/>
          <w:color w:val="221E1F"/>
          <w:sz w:val="24"/>
          <w:szCs w:val="24"/>
          <w:lang w:val="ru-RU" w:eastAsia="ru-RU"/>
        </w:rPr>
        <w:t>витрат</w:t>
      </w:r>
      <w:proofErr w:type="spellEnd"/>
      <w:r w:rsidRPr="007D7DC6">
        <w:rPr>
          <w:rFonts w:ascii="Arial" w:eastAsia="Times New Roman" w:hAnsi="Arial" w:cs="Arial"/>
          <w:color w:val="221E1F"/>
          <w:sz w:val="24"/>
          <w:szCs w:val="24"/>
          <w:lang w:val="ru-RU" w:eastAsia="ru-RU"/>
        </w:rPr>
        <w:t xml:space="preserve"> </w:t>
      </w:r>
      <w:proofErr w:type="spellStart"/>
      <w:r w:rsidRPr="007D7DC6">
        <w:rPr>
          <w:rFonts w:ascii="Arial" w:eastAsia="Times New Roman" w:hAnsi="Arial" w:cs="Arial"/>
          <w:color w:val="221E1F"/>
          <w:sz w:val="24"/>
          <w:szCs w:val="24"/>
          <w:lang w:val="ru-RU" w:eastAsia="ru-RU"/>
        </w:rPr>
        <w:t>палива</w:t>
      </w:r>
      <w:proofErr w:type="spellEnd"/>
      <w:r w:rsidRPr="007D7DC6">
        <w:rPr>
          <w:rFonts w:ascii="Arial" w:eastAsia="Times New Roman" w:hAnsi="Arial" w:cs="Arial"/>
          <w:color w:val="221E1F"/>
          <w:sz w:val="24"/>
          <w:szCs w:val="24"/>
          <w:lang w:val="ru-RU" w:eastAsia="ru-RU"/>
        </w:rPr>
        <w:t xml:space="preserve"> на </w:t>
      </w:r>
      <w:proofErr w:type="spellStart"/>
      <w:r w:rsidRPr="007D7DC6">
        <w:rPr>
          <w:rFonts w:ascii="Arial" w:eastAsia="Times New Roman" w:hAnsi="Arial" w:cs="Arial"/>
          <w:color w:val="221E1F"/>
          <w:sz w:val="24"/>
          <w:szCs w:val="24"/>
          <w:lang w:val="ru-RU" w:eastAsia="ru-RU"/>
        </w:rPr>
        <w:t>внесенні</w:t>
      </w:r>
      <w:proofErr w:type="spellEnd"/>
      <w:r w:rsidRPr="007D7DC6">
        <w:rPr>
          <w:rFonts w:ascii="Arial" w:eastAsia="Times New Roman" w:hAnsi="Arial" w:cs="Arial"/>
          <w:color w:val="221E1F"/>
          <w:sz w:val="24"/>
          <w:szCs w:val="24"/>
          <w:lang w:val="ru-RU" w:eastAsia="ru-RU"/>
        </w:rPr>
        <w:t xml:space="preserve"> добрив, </w:t>
      </w:r>
      <w:proofErr w:type="spellStart"/>
      <w:r w:rsidRPr="007D7DC6">
        <w:rPr>
          <w:rFonts w:ascii="Arial" w:eastAsia="Times New Roman" w:hAnsi="Arial" w:cs="Arial"/>
          <w:color w:val="221E1F"/>
          <w:sz w:val="24"/>
          <w:szCs w:val="24"/>
          <w:lang w:val="ru-RU" w:eastAsia="ru-RU"/>
        </w:rPr>
        <w:t>захисті</w:t>
      </w:r>
      <w:proofErr w:type="spellEnd"/>
      <w:r w:rsidRPr="007D7DC6">
        <w:rPr>
          <w:rFonts w:ascii="Arial" w:eastAsia="Times New Roman" w:hAnsi="Arial" w:cs="Arial"/>
          <w:color w:val="221E1F"/>
          <w:sz w:val="24"/>
          <w:szCs w:val="24"/>
          <w:lang w:val="ru-RU" w:eastAsia="ru-RU"/>
        </w:rPr>
        <w:t xml:space="preserve"> </w:t>
      </w:r>
      <w:proofErr w:type="spellStart"/>
      <w:r w:rsidRPr="007D7DC6">
        <w:rPr>
          <w:rFonts w:ascii="Arial" w:eastAsia="Times New Roman" w:hAnsi="Arial" w:cs="Arial"/>
          <w:color w:val="221E1F"/>
          <w:sz w:val="24"/>
          <w:szCs w:val="24"/>
          <w:lang w:val="ru-RU" w:eastAsia="ru-RU"/>
        </w:rPr>
        <w:t>сільськогосподарських</w:t>
      </w:r>
      <w:proofErr w:type="spellEnd"/>
      <w:r w:rsidRPr="007D7DC6">
        <w:rPr>
          <w:rFonts w:ascii="Arial" w:eastAsia="Times New Roman" w:hAnsi="Arial" w:cs="Arial"/>
          <w:color w:val="221E1F"/>
          <w:sz w:val="24"/>
          <w:szCs w:val="24"/>
          <w:lang w:val="ru-RU" w:eastAsia="ru-RU"/>
        </w:rPr>
        <w:t xml:space="preserve"> культур (2017 </w:t>
      </w:r>
      <w:proofErr w:type="spellStart"/>
      <w:proofErr w:type="gramStart"/>
      <w:r w:rsidRPr="007D7DC6">
        <w:rPr>
          <w:rFonts w:ascii="Arial" w:eastAsia="Times New Roman" w:hAnsi="Arial" w:cs="Arial"/>
          <w:color w:val="221E1F"/>
          <w:sz w:val="24"/>
          <w:szCs w:val="24"/>
          <w:lang w:val="ru-RU" w:eastAsia="ru-RU"/>
        </w:rPr>
        <w:t>р</w:t>
      </w:r>
      <w:proofErr w:type="gramEnd"/>
      <w:r w:rsidRPr="007D7DC6">
        <w:rPr>
          <w:rFonts w:ascii="Arial" w:eastAsia="Times New Roman" w:hAnsi="Arial" w:cs="Arial"/>
          <w:color w:val="221E1F"/>
          <w:sz w:val="24"/>
          <w:szCs w:val="24"/>
          <w:lang w:val="ru-RU" w:eastAsia="ru-RU"/>
        </w:rPr>
        <w:t>ік</w:t>
      </w:r>
      <w:proofErr w:type="spellEnd"/>
      <w:r w:rsidRPr="007D7DC6">
        <w:rPr>
          <w:rFonts w:ascii="Arial" w:eastAsia="Times New Roman" w:hAnsi="Arial" w:cs="Arial"/>
          <w:color w:val="221E1F"/>
          <w:sz w:val="24"/>
          <w:szCs w:val="24"/>
          <w:lang w:val="ru-RU" w:eastAsia="ru-RU"/>
        </w:rPr>
        <w:t>);</w:t>
      </w:r>
    </w:p>
    <w:p w:rsidR="007D7DC6" w:rsidRPr="007D7DC6" w:rsidRDefault="007D7DC6" w:rsidP="007D7DC6">
      <w:pPr>
        <w:numPr>
          <w:ilvl w:val="0"/>
          <w:numId w:val="14"/>
        </w:numPr>
        <w:spacing w:after="0" w:line="240" w:lineRule="auto"/>
        <w:ind w:left="0"/>
        <w:jc w:val="both"/>
        <w:textAlignment w:val="baseline"/>
        <w:rPr>
          <w:rFonts w:ascii="Arial" w:eastAsia="Times New Roman" w:hAnsi="Arial" w:cs="Arial"/>
          <w:color w:val="221E1F"/>
          <w:sz w:val="24"/>
          <w:szCs w:val="24"/>
          <w:lang w:val="ru-RU" w:eastAsia="ru-RU"/>
        </w:rPr>
      </w:pPr>
      <w:proofErr w:type="spellStart"/>
      <w:r w:rsidRPr="007D7DC6">
        <w:rPr>
          <w:rFonts w:ascii="Arial" w:eastAsia="Times New Roman" w:hAnsi="Arial" w:cs="Arial"/>
          <w:color w:val="221E1F"/>
          <w:sz w:val="24"/>
          <w:szCs w:val="24"/>
          <w:lang w:val="ru-RU" w:eastAsia="ru-RU"/>
        </w:rPr>
        <w:t>Методичні</w:t>
      </w:r>
      <w:proofErr w:type="spellEnd"/>
      <w:r w:rsidRPr="007D7DC6">
        <w:rPr>
          <w:rFonts w:ascii="Arial" w:eastAsia="Times New Roman" w:hAnsi="Arial" w:cs="Arial"/>
          <w:color w:val="221E1F"/>
          <w:sz w:val="24"/>
          <w:szCs w:val="24"/>
          <w:lang w:val="ru-RU" w:eastAsia="ru-RU"/>
        </w:rPr>
        <w:t xml:space="preserve"> </w:t>
      </w:r>
      <w:proofErr w:type="spellStart"/>
      <w:r w:rsidRPr="007D7DC6">
        <w:rPr>
          <w:rFonts w:ascii="Arial" w:eastAsia="Times New Roman" w:hAnsi="Arial" w:cs="Arial"/>
          <w:color w:val="221E1F"/>
          <w:sz w:val="24"/>
          <w:szCs w:val="24"/>
          <w:lang w:val="ru-RU" w:eastAsia="ru-RU"/>
        </w:rPr>
        <w:t>положення</w:t>
      </w:r>
      <w:proofErr w:type="spellEnd"/>
      <w:r w:rsidRPr="007D7DC6">
        <w:rPr>
          <w:rFonts w:ascii="Arial" w:eastAsia="Times New Roman" w:hAnsi="Arial" w:cs="Arial"/>
          <w:color w:val="221E1F"/>
          <w:sz w:val="24"/>
          <w:szCs w:val="24"/>
          <w:lang w:val="ru-RU" w:eastAsia="ru-RU"/>
        </w:rPr>
        <w:t xml:space="preserve"> та </w:t>
      </w:r>
      <w:proofErr w:type="spellStart"/>
      <w:r w:rsidRPr="007D7DC6">
        <w:rPr>
          <w:rFonts w:ascii="Arial" w:eastAsia="Times New Roman" w:hAnsi="Arial" w:cs="Arial"/>
          <w:color w:val="221E1F"/>
          <w:sz w:val="24"/>
          <w:szCs w:val="24"/>
          <w:lang w:val="ru-RU" w:eastAsia="ru-RU"/>
        </w:rPr>
        <w:t>норми</w:t>
      </w:r>
      <w:proofErr w:type="spellEnd"/>
      <w:r w:rsidRPr="007D7DC6">
        <w:rPr>
          <w:rFonts w:ascii="Arial" w:eastAsia="Times New Roman" w:hAnsi="Arial" w:cs="Arial"/>
          <w:color w:val="221E1F"/>
          <w:sz w:val="24"/>
          <w:szCs w:val="24"/>
          <w:lang w:val="ru-RU" w:eastAsia="ru-RU"/>
        </w:rPr>
        <w:t xml:space="preserve"> </w:t>
      </w:r>
      <w:proofErr w:type="spellStart"/>
      <w:r w:rsidRPr="007D7DC6">
        <w:rPr>
          <w:rFonts w:ascii="Arial" w:eastAsia="Times New Roman" w:hAnsi="Arial" w:cs="Arial"/>
          <w:color w:val="221E1F"/>
          <w:sz w:val="24"/>
          <w:szCs w:val="24"/>
          <w:lang w:val="ru-RU" w:eastAsia="ru-RU"/>
        </w:rPr>
        <w:t>продуктивності</w:t>
      </w:r>
      <w:proofErr w:type="spellEnd"/>
      <w:r w:rsidRPr="007D7DC6">
        <w:rPr>
          <w:rFonts w:ascii="Arial" w:eastAsia="Times New Roman" w:hAnsi="Arial" w:cs="Arial"/>
          <w:color w:val="221E1F"/>
          <w:sz w:val="24"/>
          <w:szCs w:val="24"/>
          <w:lang w:val="ru-RU" w:eastAsia="ru-RU"/>
        </w:rPr>
        <w:t xml:space="preserve"> </w:t>
      </w:r>
      <w:proofErr w:type="spellStart"/>
      <w:r w:rsidRPr="007D7DC6">
        <w:rPr>
          <w:rFonts w:ascii="Arial" w:eastAsia="Times New Roman" w:hAnsi="Arial" w:cs="Arial"/>
          <w:color w:val="221E1F"/>
          <w:sz w:val="24"/>
          <w:szCs w:val="24"/>
          <w:lang w:val="ru-RU" w:eastAsia="ru-RU"/>
        </w:rPr>
        <w:t>і</w:t>
      </w:r>
      <w:proofErr w:type="spellEnd"/>
      <w:r w:rsidRPr="007D7DC6">
        <w:rPr>
          <w:rFonts w:ascii="Arial" w:eastAsia="Times New Roman" w:hAnsi="Arial" w:cs="Arial"/>
          <w:color w:val="221E1F"/>
          <w:sz w:val="24"/>
          <w:szCs w:val="24"/>
          <w:lang w:val="ru-RU" w:eastAsia="ru-RU"/>
        </w:rPr>
        <w:t xml:space="preserve"> </w:t>
      </w:r>
      <w:proofErr w:type="spellStart"/>
      <w:r w:rsidRPr="007D7DC6">
        <w:rPr>
          <w:rFonts w:ascii="Arial" w:eastAsia="Times New Roman" w:hAnsi="Arial" w:cs="Arial"/>
          <w:color w:val="221E1F"/>
          <w:sz w:val="24"/>
          <w:szCs w:val="24"/>
          <w:lang w:val="ru-RU" w:eastAsia="ru-RU"/>
        </w:rPr>
        <w:t>витрат</w:t>
      </w:r>
      <w:proofErr w:type="spellEnd"/>
      <w:r w:rsidRPr="007D7DC6">
        <w:rPr>
          <w:rFonts w:ascii="Arial" w:eastAsia="Times New Roman" w:hAnsi="Arial" w:cs="Arial"/>
          <w:color w:val="221E1F"/>
          <w:sz w:val="24"/>
          <w:szCs w:val="24"/>
          <w:lang w:val="ru-RU" w:eastAsia="ru-RU"/>
        </w:rPr>
        <w:t xml:space="preserve"> </w:t>
      </w:r>
      <w:proofErr w:type="spellStart"/>
      <w:r w:rsidRPr="007D7DC6">
        <w:rPr>
          <w:rFonts w:ascii="Arial" w:eastAsia="Times New Roman" w:hAnsi="Arial" w:cs="Arial"/>
          <w:color w:val="221E1F"/>
          <w:sz w:val="24"/>
          <w:szCs w:val="24"/>
          <w:lang w:val="ru-RU" w:eastAsia="ru-RU"/>
        </w:rPr>
        <w:t>палива</w:t>
      </w:r>
      <w:proofErr w:type="spellEnd"/>
      <w:r w:rsidRPr="007D7DC6">
        <w:rPr>
          <w:rFonts w:ascii="Arial" w:eastAsia="Times New Roman" w:hAnsi="Arial" w:cs="Arial"/>
          <w:color w:val="221E1F"/>
          <w:sz w:val="24"/>
          <w:szCs w:val="24"/>
          <w:lang w:val="ru-RU" w:eastAsia="ru-RU"/>
        </w:rPr>
        <w:t xml:space="preserve"> на </w:t>
      </w:r>
      <w:proofErr w:type="spellStart"/>
      <w:r w:rsidRPr="007D7DC6">
        <w:rPr>
          <w:rFonts w:ascii="Arial" w:eastAsia="Times New Roman" w:hAnsi="Arial" w:cs="Arial"/>
          <w:color w:val="221E1F"/>
          <w:sz w:val="24"/>
          <w:szCs w:val="24"/>
          <w:lang w:val="ru-RU" w:eastAsia="ru-RU"/>
        </w:rPr>
        <w:t>збиранні</w:t>
      </w:r>
      <w:proofErr w:type="spellEnd"/>
      <w:r w:rsidRPr="007D7DC6">
        <w:rPr>
          <w:rFonts w:ascii="Arial" w:eastAsia="Times New Roman" w:hAnsi="Arial" w:cs="Arial"/>
          <w:color w:val="221E1F"/>
          <w:sz w:val="24"/>
          <w:szCs w:val="24"/>
          <w:lang w:val="ru-RU" w:eastAsia="ru-RU"/>
        </w:rPr>
        <w:t xml:space="preserve"> </w:t>
      </w:r>
      <w:proofErr w:type="spellStart"/>
      <w:r w:rsidRPr="007D7DC6">
        <w:rPr>
          <w:rFonts w:ascii="Arial" w:eastAsia="Times New Roman" w:hAnsi="Arial" w:cs="Arial"/>
          <w:color w:val="221E1F"/>
          <w:sz w:val="24"/>
          <w:szCs w:val="24"/>
          <w:lang w:val="ru-RU" w:eastAsia="ru-RU"/>
        </w:rPr>
        <w:t>сільськогосподарських</w:t>
      </w:r>
      <w:proofErr w:type="spellEnd"/>
      <w:r w:rsidRPr="007D7DC6">
        <w:rPr>
          <w:rFonts w:ascii="Arial" w:eastAsia="Times New Roman" w:hAnsi="Arial" w:cs="Arial"/>
          <w:color w:val="221E1F"/>
          <w:sz w:val="24"/>
          <w:szCs w:val="24"/>
          <w:lang w:val="ru-RU" w:eastAsia="ru-RU"/>
        </w:rPr>
        <w:t xml:space="preserve"> культур (2014 </w:t>
      </w:r>
      <w:proofErr w:type="spellStart"/>
      <w:proofErr w:type="gramStart"/>
      <w:r w:rsidRPr="007D7DC6">
        <w:rPr>
          <w:rFonts w:ascii="Arial" w:eastAsia="Times New Roman" w:hAnsi="Arial" w:cs="Arial"/>
          <w:color w:val="221E1F"/>
          <w:sz w:val="24"/>
          <w:szCs w:val="24"/>
          <w:lang w:val="ru-RU" w:eastAsia="ru-RU"/>
        </w:rPr>
        <w:t>р</w:t>
      </w:r>
      <w:proofErr w:type="gramEnd"/>
      <w:r w:rsidRPr="007D7DC6">
        <w:rPr>
          <w:rFonts w:ascii="Arial" w:eastAsia="Times New Roman" w:hAnsi="Arial" w:cs="Arial"/>
          <w:color w:val="221E1F"/>
          <w:sz w:val="24"/>
          <w:szCs w:val="24"/>
          <w:lang w:val="ru-RU" w:eastAsia="ru-RU"/>
        </w:rPr>
        <w:t>ік</w:t>
      </w:r>
      <w:proofErr w:type="spellEnd"/>
      <w:r w:rsidRPr="007D7DC6">
        <w:rPr>
          <w:rFonts w:ascii="Arial" w:eastAsia="Times New Roman" w:hAnsi="Arial" w:cs="Arial"/>
          <w:color w:val="221E1F"/>
          <w:sz w:val="24"/>
          <w:szCs w:val="24"/>
          <w:lang w:val="ru-RU" w:eastAsia="ru-RU"/>
        </w:rPr>
        <w:t>);</w:t>
      </w:r>
    </w:p>
    <w:p w:rsidR="007D7DC6" w:rsidRPr="007D7DC6" w:rsidRDefault="007D7DC6" w:rsidP="007D7DC6">
      <w:pPr>
        <w:numPr>
          <w:ilvl w:val="0"/>
          <w:numId w:val="14"/>
        </w:numPr>
        <w:spacing w:after="0" w:line="240" w:lineRule="auto"/>
        <w:ind w:left="0"/>
        <w:jc w:val="both"/>
        <w:textAlignment w:val="baseline"/>
        <w:rPr>
          <w:rFonts w:ascii="Arial" w:eastAsia="Times New Roman" w:hAnsi="Arial" w:cs="Arial"/>
          <w:color w:val="221E1F"/>
          <w:sz w:val="24"/>
          <w:szCs w:val="24"/>
          <w:lang w:val="ru-RU" w:eastAsia="ru-RU"/>
        </w:rPr>
      </w:pPr>
      <w:proofErr w:type="spellStart"/>
      <w:r w:rsidRPr="007D7DC6">
        <w:rPr>
          <w:rFonts w:ascii="Arial" w:eastAsia="Times New Roman" w:hAnsi="Arial" w:cs="Arial"/>
          <w:color w:val="221E1F"/>
          <w:sz w:val="24"/>
          <w:szCs w:val="24"/>
          <w:lang w:val="ru-RU" w:eastAsia="ru-RU"/>
        </w:rPr>
        <w:t>Методичні</w:t>
      </w:r>
      <w:proofErr w:type="spellEnd"/>
      <w:r w:rsidRPr="007D7DC6">
        <w:rPr>
          <w:rFonts w:ascii="Arial" w:eastAsia="Times New Roman" w:hAnsi="Arial" w:cs="Arial"/>
          <w:color w:val="221E1F"/>
          <w:sz w:val="24"/>
          <w:szCs w:val="24"/>
          <w:lang w:val="ru-RU" w:eastAsia="ru-RU"/>
        </w:rPr>
        <w:t xml:space="preserve"> </w:t>
      </w:r>
      <w:proofErr w:type="spellStart"/>
      <w:r w:rsidRPr="007D7DC6">
        <w:rPr>
          <w:rFonts w:ascii="Arial" w:eastAsia="Times New Roman" w:hAnsi="Arial" w:cs="Arial"/>
          <w:color w:val="221E1F"/>
          <w:sz w:val="24"/>
          <w:szCs w:val="24"/>
          <w:lang w:val="ru-RU" w:eastAsia="ru-RU"/>
        </w:rPr>
        <w:t>положення</w:t>
      </w:r>
      <w:proofErr w:type="spellEnd"/>
      <w:r w:rsidRPr="007D7DC6">
        <w:rPr>
          <w:rFonts w:ascii="Arial" w:eastAsia="Times New Roman" w:hAnsi="Arial" w:cs="Arial"/>
          <w:color w:val="221E1F"/>
          <w:sz w:val="24"/>
          <w:szCs w:val="24"/>
          <w:lang w:val="ru-RU" w:eastAsia="ru-RU"/>
        </w:rPr>
        <w:t xml:space="preserve"> та </w:t>
      </w:r>
      <w:proofErr w:type="spellStart"/>
      <w:r w:rsidRPr="007D7DC6">
        <w:rPr>
          <w:rFonts w:ascii="Arial" w:eastAsia="Times New Roman" w:hAnsi="Arial" w:cs="Arial"/>
          <w:color w:val="221E1F"/>
          <w:sz w:val="24"/>
          <w:szCs w:val="24"/>
          <w:lang w:val="ru-RU" w:eastAsia="ru-RU"/>
        </w:rPr>
        <w:t>норми</w:t>
      </w:r>
      <w:proofErr w:type="spellEnd"/>
      <w:r w:rsidRPr="007D7DC6">
        <w:rPr>
          <w:rFonts w:ascii="Arial" w:eastAsia="Times New Roman" w:hAnsi="Arial" w:cs="Arial"/>
          <w:color w:val="221E1F"/>
          <w:sz w:val="24"/>
          <w:szCs w:val="24"/>
          <w:lang w:val="ru-RU" w:eastAsia="ru-RU"/>
        </w:rPr>
        <w:t xml:space="preserve"> </w:t>
      </w:r>
      <w:proofErr w:type="spellStart"/>
      <w:r w:rsidRPr="007D7DC6">
        <w:rPr>
          <w:rFonts w:ascii="Arial" w:eastAsia="Times New Roman" w:hAnsi="Arial" w:cs="Arial"/>
          <w:color w:val="221E1F"/>
          <w:sz w:val="24"/>
          <w:szCs w:val="24"/>
          <w:lang w:val="ru-RU" w:eastAsia="ru-RU"/>
        </w:rPr>
        <w:t>продуктивності</w:t>
      </w:r>
      <w:proofErr w:type="spellEnd"/>
      <w:r w:rsidRPr="007D7DC6">
        <w:rPr>
          <w:rFonts w:ascii="Arial" w:eastAsia="Times New Roman" w:hAnsi="Arial" w:cs="Arial"/>
          <w:color w:val="221E1F"/>
          <w:sz w:val="24"/>
          <w:szCs w:val="24"/>
          <w:lang w:val="ru-RU" w:eastAsia="ru-RU"/>
        </w:rPr>
        <w:t xml:space="preserve"> </w:t>
      </w:r>
      <w:proofErr w:type="spellStart"/>
      <w:r w:rsidRPr="007D7DC6">
        <w:rPr>
          <w:rFonts w:ascii="Arial" w:eastAsia="Times New Roman" w:hAnsi="Arial" w:cs="Arial"/>
          <w:color w:val="221E1F"/>
          <w:sz w:val="24"/>
          <w:szCs w:val="24"/>
          <w:lang w:val="ru-RU" w:eastAsia="ru-RU"/>
        </w:rPr>
        <w:t>і</w:t>
      </w:r>
      <w:proofErr w:type="spellEnd"/>
      <w:r w:rsidRPr="007D7DC6">
        <w:rPr>
          <w:rFonts w:ascii="Arial" w:eastAsia="Times New Roman" w:hAnsi="Arial" w:cs="Arial"/>
          <w:color w:val="221E1F"/>
          <w:sz w:val="24"/>
          <w:szCs w:val="24"/>
          <w:lang w:val="ru-RU" w:eastAsia="ru-RU"/>
        </w:rPr>
        <w:t xml:space="preserve"> </w:t>
      </w:r>
      <w:proofErr w:type="spellStart"/>
      <w:r w:rsidRPr="007D7DC6">
        <w:rPr>
          <w:rFonts w:ascii="Arial" w:eastAsia="Times New Roman" w:hAnsi="Arial" w:cs="Arial"/>
          <w:color w:val="221E1F"/>
          <w:sz w:val="24"/>
          <w:szCs w:val="24"/>
          <w:lang w:val="ru-RU" w:eastAsia="ru-RU"/>
        </w:rPr>
        <w:t>витрат</w:t>
      </w:r>
      <w:proofErr w:type="spellEnd"/>
      <w:r w:rsidRPr="007D7DC6">
        <w:rPr>
          <w:rFonts w:ascii="Arial" w:eastAsia="Times New Roman" w:hAnsi="Arial" w:cs="Arial"/>
          <w:color w:val="221E1F"/>
          <w:sz w:val="24"/>
          <w:szCs w:val="24"/>
          <w:lang w:val="ru-RU" w:eastAsia="ru-RU"/>
        </w:rPr>
        <w:t xml:space="preserve"> </w:t>
      </w:r>
      <w:proofErr w:type="spellStart"/>
      <w:r w:rsidRPr="007D7DC6">
        <w:rPr>
          <w:rFonts w:ascii="Arial" w:eastAsia="Times New Roman" w:hAnsi="Arial" w:cs="Arial"/>
          <w:color w:val="221E1F"/>
          <w:sz w:val="24"/>
          <w:szCs w:val="24"/>
          <w:lang w:val="ru-RU" w:eastAsia="ru-RU"/>
        </w:rPr>
        <w:t>палива</w:t>
      </w:r>
      <w:proofErr w:type="spellEnd"/>
      <w:r w:rsidRPr="007D7DC6">
        <w:rPr>
          <w:rFonts w:ascii="Arial" w:eastAsia="Times New Roman" w:hAnsi="Arial" w:cs="Arial"/>
          <w:color w:val="221E1F"/>
          <w:sz w:val="24"/>
          <w:szCs w:val="24"/>
          <w:lang w:val="ru-RU" w:eastAsia="ru-RU"/>
        </w:rPr>
        <w:t xml:space="preserve"> на </w:t>
      </w:r>
      <w:proofErr w:type="spellStart"/>
      <w:r w:rsidRPr="007D7DC6">
        <w:rPr>
          <w:rFonts w:ascii="Arial" w:eastAsia="Times New Roman" w:hAnsi="Arial" w:cs="Arial"/>
          <w:color w:val="221E1F"/>
          <w:sz w:val="24"/>
          <w:szCs w:val="24"/>
          <w:lang w:val="ru-RU" w:eastAsia="ru-RU"/>
        </w:rPr>
        <w:t>обробіток</w:t>
      </w:r>
      <w:proofErr w:type="spellEnd"/>
      <w:r w:rsidRPr="007D7DC6">
        <w:rPr>
          <w:rFonts w:ascii="Arial" w:eastAsia="Times New Roman" w:hAnsi="Arial" w:cs="Arial"/>
          <w:color w:val="221E1F"/>
          <w:sz w:val="24"/>
          <w:szCs w:val="24"/>
          <w:lang w:val="ru-RU" w:eastAsia="ru-RU"/>
        </w:rPr>
        <w:t xml:space="preserve"> </w:t>
      </w:r>
      <w:proofErr w:type="spellStart"/>
      <w:r w:rsidRPr="007D7DC6">
        <w:rPr>
          <w:rFonts w:ascii="Arial" w:eastAsia="Times New Roman" w:hAnsi="Arial" w:cs="Arial"/>
          <w:color w:val="221E1F"/>
          <w:sz w:val="24"/>
          <w:szCs w:val="24"/>
          <w:lang w:val="ru-RU" w:eastAsia="ru-RU"/>
        </w:rPr>
        <w:t>ґрунту</w:t>
      </w:r>
      <w:proofErr w:type="spellEnd"/>
      <w:r w:rsidRPr="007D7DC6">
        <w:rPr>
          <w:rFonts w:ascii="Arial" w:eastAsia="Times New Roman" w:hAnsi="Arial" w:cs="Arial"/>
          <w:color w:val="221E1F"/>
          <w:sz w:val="24"/>
          <w:szCs w:val="24"/>
          <w:lang w:val="ru-RU" w:eastAsia="ru-RU"/>
        </w:rPr>
        <w:t xml:space="preserve"> (2014 </w:t>
      </w:r>
      <w:proofErr w:type="spellStart"/>
      <w:proofErr w:type="gramStart"/>
      <w:r w:rsidRPr="007D7DC6">
        <w:rPr>
          <w:rFonts w:ascii="Arial" w:eastAsia="Times New Roman" w:hAnsi="Arial" w:cs="Arial"/>
          <w:color w:val="221E1F"/>
          <w:sz w:val="24"/>
          <w:szCs w:val="24"/>
          <w:lang w:val="ru-RU" w:eastAsia="ru-RU"/>
        </w:rPr>
        <w:t>р</w:t>
      </w:r>
      <w:proofErr w:type="gramEnd"/>
      <w:r w:rsidRPr="007D7DC6">
        <w:rPr>
          <w:rFonts w:ascii="Arial" w:eastAsia="Times New Roman" w:hAnsi="Arial" w:cs="Arial"/>
          <w:color w:val="221E1F"/>
          <w:sz w:val="24"/>
          <w:szCs w:val="24"/>
          <w:lang w:val="ru-RU" w:eastAsia="ru-RU"/>
        </w:rPr>
        <w:t>ік</w:t>
      </w:r>
      <w:proofErr w:type="spellEnd"/>
      <w:r w:rsidRPr="007D7DC6">
        <w:rPr>
          <w:rFonts w:ascii="Arial" w:eastAsia="Times New Roman" w:hAnsi="Arial" w:cs="Arial"/>
          <w:color w:val="221E1F"/>
          <w:sz w:val="24"/>
          <w:szCs w:val="24"/>
          <w:lang w:val="ru-RU" w:eastAsia="ru-RU"/>
        </w:rPr>
        <w:t>);</w:t>
      </w:r>
    </w:p>
    <w:p w:rsidR="007D7DC6" w:rsidRDefault="007D7DC6" w:rsidP="007D7DC6">
      <w:pPr>
        <w:numPr>
          <w:ilvl w:val="0"/>
          <w:numId w:val="14"/>
        </w:numPr>
        <w:spacing w:after="0" w:line="240" w:lineRule="auto"/>
        <w:ind w:left="0"/>
        <w:jc w:val="both"/>
        <w:textAlignment w:val="baseline"/>
        <w:rPr>
          <w:rFonts w:ascii="Arial" w:eastAsia="Times New Roman" w:hAnsi="Arial" w:cs="Arial"/>
          <w:color w:val="221E1F"/>
          <w:sz w:val="24"/>
          <w:szCs w:val="24"/>
          <w:lang w:val="ru-RU" w:eastAsia="ru-RU"/>
        </w:rPr>
      </w:pPr>
      <w:proofErr w:type="spellStart"/>
      <w:r w:rsidRPr="007D7DC6">
        <w:rPr>
          <w:rFonts w:ascii="Arial" w:eastAsia="Times New Roman" w:hAnsi="Arial" w:cs="Arial"/>
          <w:color w:val="221E1F"/>
          <w:sz w:val="24"/>
          <w:szCs w:val="24"/>
          <w:lang w:val="ru-RU" w:eastAsia="ru-RU"/>
        </w:rPr>
        <w:t>Методичні</w:t>
      </w:r>
      <w:proofErr w:type="spellEnd"/>
      <w:r w:rsidRPr="007D7DC6">
        <w:rPr>
          <w:rFonts w:ascii="Arial" w:eastAsia="Times New Roman" w:hAnsi="Arial" w:cs="Arial"/>
          <w:color w:val="221E1F"/>
          <w:sz w:val="24"/>
          <w:szCs w:val="24"/>
          <w:lang w:val="ru-RU" w:eastAsia="ru-RU"/>
        </w:rPr>
        <w:t xml:space="preserve"> </w:t>
      </w:r>
      <w:proofErr w:type="spellStart"/>
      <w:r w:rsidRPr="007D7DC6">
        <w:rPr>
          <w:rFonts w:ascii="Arial" w:eastAsia="Times New Roman" w:hAnsi="Arial" w:cs="Arial"/>
          <w:color w:val="221E1F"/>
          <w:sz w:val="24"/>
          <w:szCs w:val="24"/>
          <w:lang w:val="ru-RU" w:eastAsia="ru-RU"/>
        </w:rPr>
        <w:t>положення</w:t>
      </w:r>
      <w:proofErr w:type="spellEnd"/>
      <w:r w:rsidRPr="007D7DC6">
        <w:rPr>
          <w:rFonts w:ascii="Arial" w:eastAsia="Times New Roman" w:hAnsi="Arial" w:cs="Arial"/>
          <w:color w:val="221E1F"/>
          <w:sz w:val="24"/>
          <w:szCs w:val="24"/>
          <w:lang w:val="ru-RU" w:eastAsia="ru-RU"/>
        </w:rPr>
        <w:t xml:space="preserve"> та </w:t>
      </w:r>
      <w:proofErr w:type="spellStart"/>
      <w:r w:rsidRPr="007D7DC6">
        <w:rPr>
          <w:rFonts w:ascii="Arial" w:eastAsia="Times New Roman" w:hAnsi="Arial" w:cs="Arial"/>
          <w:color w:val="221E1F"/>
          <w:sz w:val="24"/>
          <w:szCs w:val="24"/>
          <w:lang w:val="ru-RU" w:eastAsia="ru-RU"/>
        </w:rPr>
        <w:t>норми</w:t>
      </w:r>
      <w:proofErr w:type="spellEnd"/>
      <w:r w:rsidRPr="007D7DC6">
        <w:rPr>
          <w:rFonts w:ascii="Arial" w:eastAsia="Times New Roman" w:hAnsi="Arial" w:cs="Arial"/>
          <w:color w:val="221E1F"/>
          <w:sz w:val="24"/>
          <w:szCs w:val="24"/>
          <w:lang w:val="ru-RU" w:eastAsia="ru-RU"/>
        </w:rPr>
        <w:t xml:space="preserve"> </w:t>
      </w:r>
      <w:proofErr w:type="spellStart"/>
      <w:r w:rsidRPr="007D7DC6">
        <w:rPr>
          <w:rFonts w:ascii="Arial" w:eastAsia="Times New Roman" w:hAnsi="Arial" w:cs="Arial"/>
          <w:color w:val="221E1F"/>
          <w:sz w:val="24"/>
          <w:szCs w:val="24"/>
          <w:lang w:val="ru-RU" w:eastAsia="ru-RU"/>
        </w:rPr>
        <w:t>продуктивності</w:t>
      </w:r>
      <w:proofErr w:type="spellEnd"/>
      <w:r w:rsidRPr="007D7DC6">
        <w:rPr>
          <w:rFonts w:ascii="Arial" w:eastAsia="Times New Roman" w:hAnsi="Arial" w:cs="Arial"/>
          <w:color w:val="221E1F"/>
          <w:sz w:val="24"/>
          <w:szCs w:val="24"/>
          <w:lang w:val="ru-RU" w:eastAsia="ru-RU"/>
        </w:rPr>
        <w:t xml:space="preserve"> </w:t>
      </w:r>
      <w:proofErr w:type="spellStart"/>
      <w:r w:rsidRPr="007D7DC6">
        <w:rPr>
          <w:rFonts w:ascii="Arial" w:eastAsia="Times New Roman" w:hAnsi="Arial" w:cs="Arial"/>
          <w:color w:val="221E1F"/>
          <w:sz w:val="24"/>
          <w:szCs w:val="24"/>
          <w:lang w:val="ru-RU" w:eastAsia="ru-RU"/>
        </w:rPr>
        <w:t>і</w:t>
      </w:r>
      <w:proofErr w:type="spellEnd"/>
      <w:r w:rsidRPr="007D7DC6">
        <w:rPr>
          <w:rFonts w:ascii="Arial" w:eastAsia="Times New Roman" w:hAnsi="Arial" w:cs="Arial"/>
          <w:color w:val="221E1F"/>
          <w:sz w:val="24"/>
          <w:szCs w:val="24"/>
          <w:lang w:val="ru-RU" w:eastAsia="ru-RU"/>
        </w:rPr>
        <w:t xml:space="preserve"> </w:t>
      </w:r>
      <w:proofErr w:type="spellStart"/>
      <w:r w:rsidRPr="007D7DC6">
        <w:rPr>
          <w:rFonts w:ascii="Arial" w:eastAsia="Times New Roman" w:hAnsi="Arial" w:cs="Arial"/>
          <w:color w:val="221E1F"/>
          <w:sz w:val="24"/>
          <w:szCs w:val="24"/>
          <w:lang w:val="ru-RU" w:eastAsia="ru-RU"/>
        </w:rPr>
        <w:t>витрат</w:t>
      </w:r>
      <w:proofErr w:type="spellEnd"/>
      <w:r w:rsidRPr="007D7DC6">
        <w:rPr>
          <w:rFonts w:ascii="Arial" w:eastAsia="Times New Roman" w:hAnsi="Arial" w:cs="Arial"/>
          <w:color w:val="221E1F"/>
          <w:sz w:val="24"/>
          <w:szCs w:val="24"/>
          <w:lang w:val="ru-RU" w:eastAsia="ru-RU"/>
        </w:rPr>
        <w:t xml:space="preserve"> </w:t>
      </w:r>
      <w:proofErr w:type="spellStart"/>
      <w:r w:rsidRPr="007D7DC6">
        <w:rPr>
          <w:rFonts w:ascii="Arial" w:eastAsia="Times New Roman" w:hAnsi="Arial" w:cs="Arial"/>
          <w:color w:val="221E1F"/>
          <w:sz w:val="24"/>
          <w:szCs w:val="24"/>
          <w:lang w:val="ru-RU" w:eastAsia="ru-RU"/>
        </w:rPr>
        <w:t>палива</w:t>
      </w:r>
      <w:proofErr w:type="spellEnd"/>
      <w:r w:rsidRPr="007D7DC6">
        <w:rPr>
          <w:rFonts w:ascii="Arial" w:eastAsia="Times New Roman" w:hAnsi="Arial" w:cs="Arial"/>
          <w:color w:val="221E1F"/>
          <w:sz w:val="24"/>
          <w:szCs w:val="24"/>
          <w:lang w:val="ru-RU" w:eastAsia="ru-RU"/>
        </w:rPr>
        <w:t xml:space="preserve"> на </w:t>
      </w:r>
      <w:proofErr w:type="spellStart"/>
      <w:r w:rsidRPr="007D7DC6">
        <w:rPr>
          <w:rFonts w:ascii="Arial" w:eastAsia="Times New Roman" w:hAnsi="Arial" w:cs="Arial"/>
          <w:color w:val="221E1F"/>
          <w:sz w:val="24"/>
          <w:szCs w:val="24"/>
          <w:lang w:val="ru-RU" w:eastAsia="ru-RU"/>
        </w:rPr>
        <w:t>сівбі</w:t>
      </w:r>
      <w:proofErr w:type="spellEnd"/>
      <w:r w:rsidRPr="007D7DC6">
        <w:rPr>
          <w:rFonts w:ascii="Arial" w:eastAsia="Times New Roman" w:hAnsi="Arial" w:cs="Arial"/>
          <w:color w:val="221E1F"/>
          <w:sz w:val="24"/>
          <w:szCs w:val="24"/>
          <w:lang w:val="ru-RU" w:eastAsia="ru-RU"/>
        </w:rPr>
        <w:t xml:space="preserve">, </w:t>
      </w:r>
      <w:proofErr w:type="spellStart"/>
      <w:r w:rsidRPr="007D7DC6">
        <w:rPr>
          <w:rFonts w:ascii="Arial" w:eastAsia="Times New Roman" w:hAnsi="Arial" w:cs="Arial"/>
          <w:color w:val="221E1F"/>
          <w:sz w:val="24"/>
          <w:szCs w:val="24"/>
          <w:lang w:val="ru-RU" w:eastAsia="ru-RU"/>
        </w:rPr>
        <w:t>садінні</w:t>
      </w:r>
      <w:proofErr w:type="spellEnd"/>
      <w:r w:rsidRPr="007D7DC6">
        <w:rPr>
          <w:rFonts w:ascii="Arial" w:eastAsia="Times New Roman" w:hAnsi="Arial" w:cs="Arial"/>
          <w:color w:val="221E1F"/>
          <w:sz w:val="24"/>
          <w:szCs w:val="24"/>
          <w:lang w:val="ru-RU" w:eastAsia="ru-RU"/>
        </w:rPr>
        <w:t xml:space="preserve"> та </w:t>
      </w:r>
      <w:proofErr w:type="spellStart"/>
      <w:r w:rsidRPr="007D7DC6">
        <w:rPr>
          <w:rFonts w:ascii="Arial" w:eastAsia="Times New Roman" w:hAnsi="Arial" w:cs="Arial"/>
          <w:color w:val="221E1F"/>
          <w:sz w:val="24"/>
          <w:szCs w:val="24"/>
          <w:lang w:val="ru-RU" w:eastAsia="ru-RU"/>
        </w:rPr>
        <w:t>догляді</w:t>
      </w:r>
      <w:proofErr w:type="spellEnd"/>
      <w:r w:rsidRPr="007D7DC6">
        <w:rPr>
          <w:rFonts w:ascii="Arial" w:eastAsia="Times New Roman" w:hAnsi="Arial" w:cs="Arial"/>
          <w:color w:val="221E1F"/>
          <w:sz w:val="24"/>
          <w:szCs w:val="24"/>
          <w:lang w:val="ru-RU" w:eastAsia="ru-RU"/>
        </w:rPr>
        <w:t xml:space="preserve"> за </w:t>
      </w:r>
      <w:proofErr w:type="spellStart"/>
      <w:proofErr w:type="gramStart"/>
      <w:r w:rsidRPr="007D7DC6">
        <w:rPr>
          <w:rFonts w:ascii="Arial" w:eastAsia="Times New Roman" w:hAnsi="Arial" w:cs="Arial"/>
          <w:color w:val="221E1F"/>
          <w:sz w:val="24"/>
          <w:szCs w:val="24"/>
          <w:lang w:val="ru-RU" w:eastAsia="ru-RU"/>
        </w:rPr>
        <w:t>пос</w:t>
      </w:r>
      <w:proofErr w:type="gramEnd"/>
      <w:r w:rsidRPr="007D7DC6">
        <w:rPr>
          <w:rFonts w:ascii="Arial" w:eastAsia="Times New Roman" w:hAnsi="Arial" w:cs="Arial"/>
          <w:color w:val="221E1F"/>
          <w:sz w:val="24"/>
          <w:szCs w:val="24"/>
          <w:lang w:val="ru-RU" w:eastAsia="ru-RU"/>
        </w:rPr>
        <w:t>івами</w:t>
      </w:r>
      <w:proofErr w:type="spellEnd"/>
      <w:r w:rsidRPr="007D7DC6">
        <w:rPr>
          <w:rFonts w:ascii="Arial" w:eastAsia="Times New Roman" w:hAnsi="Arial" w:cs="Arial"/>
          <w:color w:val="221E1F"/>
          <w:sz w:val="24"/>
          <w:szCs w:val="24"/>
          <w:lang w:val="ru-RU" w:eastAsia="ru-RU"/>
        </w:rPr>
        <w:t xml:space="preserve"> (2014 </w:t>
      </w:r>
      <w:proofErr w:type="spellStart"/>
      <w:r w:rsidRPr="007D7DC6">
        <w:rPr>
          <w:rFonts w:ascii="Arial" w:eastAsia="Times New Roman" w:hAnsi="Arial" w:cs="Arial"/>
          <w:color w:val="221E1F"/>
          <w:sz w:val="24"/>
          <w:szCs w:val="24"/>
          <w:lang w:val="ru-RU" w:eastAsia="ru-RU"/>
        </w:rPr>
        <w:t>рік</w:t>
      </w:r>
      <w:proofErr w:type="spellEnd"/>
      <w:r w:rsidRPr="007D7DC6">
        <w:rPr>
          <w:rFonts w:ascii="Arial" w:eastAsia="Times New Roman" w:hAnsi="Arial" w:cs="Arial"/>
          <w:color w:val="221E1F"/>
          <w:sz w:val="24"/>
          <w:szCs w:val="24"/>
          <w:lang w:val="ru-RU" w:eastAsia="ru-RU"/>
        </w:rPr>
        <w:t xml:space="preserve">) </w:t>
      </w:r>
      <w:proofErr w:type="spellStart"/>
      <w:r w:rsidRPr="007D7DC6">
        <w:rPr>
          <w:rFonts w:ascii="Arial" w:eastAsia="Times New Roman" w:hAnsi="Arial" w:cs="Arial"/>
          <w:color w:val="221E1F"/>
          <w:sz w:val="24"/>
          <w:szCs w:val="24"/>
          <w:lang w:val="ru-RU" w:eastAsia="ru-RU"/>
        </w:rPr>
        <w:t>тощо</w:t>
      </w:r>
      <w:proofErr w:type="spellEnd"/>
      <w:r w:rsidRPr="007D7DC6">
        <w:rPr>
          <w:rFonts w:ascii="Arial" w:eastAsia="Times New Roman" w:hAnsi="Arial" w:cs="Arial"/>
          <w:color w:val="221E1F"/>
          <w:sz w:val="24"/>
          <w:szCs w:val="24"/>
          <w:lang w:val="ru-RU" w:eastAsia="ru-RU"/>
        </w:rPr>
        <w:t>.</w:t>
      </w:r>
    </w:p>
    <w:p w:rsidR="006420F7" w:rsidRPr="007D7DC6" w:rsidRDefault="006420F7" w:rsidP="006420F7">
      <w:pPr>
        <w:spacing w:after="0" w:line="240" w:lineRule="auto"/>
        <w:jc w:val="both"/>
        <w:textAlignment w:val="baseline"/>
        <w:rPr>
          <w:rFonts w:ascii="Arial" w:eastAsia="Times New Roman" w:hAnsi="Arial" w:cs="Arial"/>
          <w:color w:val="221E1F"/>
          <w:sz w:val="24"/>
          <w:szCs w:val="24"/>
          <w:lang w:val="ru-RU" w:eastAsia="ru-RU"/>
        </w:rPr>
      </w:pPr>
      <w:proofErr w:type="spellStart"/>
      <w:r>
        <w:rPr>
          <w:rFonts w:ascii="Arial" w:eastAsia="Times New Roman" w:hAnsi="Arial" w:cs="Arial"/>
          <w:color w:val="221E1F"/>
          <w:sz w:val="24"/>
          <w:szCs w:val="24"/>
          <w:lang w:val="ru-RU" w:eastAsia="ru-RU"/>
        </w:rPr>
        <w:t>Враховуючи</w:t>
      </w:r>
      <w:proofErr w:type="spellEnd"/>
      <w:r>
        <w:rPr>
          <w:rFonts w:ascii="Arial" w:eastAsia="Times New Roman" w:hAnsi="Arial" w:cs="Arial"/>
          <w:color w:val="221E1F"/>
          <w:sz w:val="24"/>
          <w:szCs w:val="24"/>
          <w:lang w:val="ru-RU" w:eastAsia="ru-RU"/>
        </w:rPr>
        <w:t xml:space="preserve"> </w:t>
      </w:r>
      <w:proofErr w:type="spellStart"/>
      <w:r>
        <w:rPr>
          <w:rFonts w:ascii="Arial" w:eastAsia="Times New Roman" w:hAnsi="Arial" w:cs="Arial"/>
          <w:color w:val="221E1F"/>
          <w:sz w:val="24"/>
          <w:szCs w:val="24"/>
          <w:lang w:val="ru-RU" w:eastAsia="ru-RU"/>
        </w:rPr>
        <w:t>вище</w:t>
      </w:r>
      <w:proofErr w:type="spellEnd"/>
      <w:r>
        <w:rPr>
          <w:rFonts w:ascii="Arial" w:eastAsia="Times New Roman" w:hAnsi="Arial" w:cs="Arial"/>
          <w:color w:val="221E1F"/>
          <w:sz w:val="24"/>
          <w:szCs w:val="24"/>
          <w:lang w:val="ru-RU" w:eastAsia="ru-RU"/>
        </w:rPr>
        <w:t xml:space="preserve"> </w:t>
      </w:r>
      <w:proofErr w:type="spellStart"/>
      <w:r>
        <w:rPr>
          <w:rFonts w:ascii="Arial" w:eastAsia="Times New Roman" w:hAnsi="Arial" w:cs="Arial"/>
          <w:color w:val="221E1F"/>
          <w:sz w:val="24"/>
          <w:szCs w:val="24"/>
          <w:lang w:val="ru-RU" w:eastAsia="ru-RU"/>
        </w:rPr>
        <w:t>наведені</w:t>
      </w:r>
      <w:proofErr w:type="spellEnd"/>
      <w:r>
        <w:rPr>
          <w:rFonts w:ascii="Arial" w:eastAsia="Times New Roman" w:hAnsi="Arial" w:cs="Arial"/>
          <w:color w:val="221E1F"/>
          <w:sz w:val="24"/>
          <w:szCs w:val="24"/>
          <w:lang w:val="ru-RU" w:eastAsia="ru-RU"/>
        </w:rPr>
        <w:t xml:space="preserve"> </w:t>
      </w:r>
      <w:proofErr w:type="spellStart"/>
      <w:r>
        <w:rPr>
          <w:rFonts w:ascii="Arial" w:eastAsia="Times New Roman" w:hAnsi="Arial" w:cs="Arial"/>
          <w:color w:val="221E1F"/>
          <w:sz w:val="24"/>
          <w:szCs w:val="24"/>
          <w:lang w:val="ru-RU" w:eastAsia="ru-RU"/>
        </w:rPr>
        <w:t>норми</w:t>
      </w:r>
      <w:proofErr w:type="spellEnd"/>
      <w:r>
        <w:rPr>
          <w:rFonts w:ascii="Arial" w:eastAsia="Times New Roman" w:hAnsi="Arial" w:cs="Arial"/>
          <w:color w:val="221E1F"/>
          <w:sz w:val="24"/>
          <w:szCs w:val="24"/>
          <w:lang w:val="ru-RU" w:eastAsia="ru-RU"/>
        </w:rPr>
        <w:t xml:space="preserve"> </w:t>
      </w:r>
      <w:proofErr w:type="spellStart"/>
      <w:r>
        <w:rPr>
          <w:rFonts w:ascii="Arial" w:eastAsia="Times New Roman" w:hAnsi="Arial" w:cs="Arial"/>
          <w:color w:val="221E1F"/>
          <w:sz w:val="24"/>
          <w:szCs w:val="24"/>
          <w:lang w:val="ru-RU" w:eastAsia="ru-RU"/>
        </w:rPr>
        <w:t>примірно</w:t>
      </w:r>
      <w:proofErr w:type="spellEnd"/>
      <w:r>
        <w:rPr>
          <w:rFonts w:ascii="Arial" w:eastAsia="Times New Roman" w:hAnsi="Arial" w:cs="Arial"/>
          <w:color w:val="221E1F"/>
          <w:sz w:val="24"/>
          <w:szCs w:val="24"/>
          <w:lang w:val="ru-RU" w:eastAsia="ru-RU"/>
        </w:rPr>
        <w:t xml:space="preserve"> </w:t>
      </w:r>
      <w:proofErr w:type="spellStart"/>
      <w:r>
        <w:rPr>
          <w:rFonts w:ascii="Arial" w:eastAsia="Times New Roman" w:hAnsi="Arial" w:cs="Arial"/>
          <w:color w:val="221E1F"/>
          <w:sz w:val="24"/>
          <w:szCs w:val="24"/>
          <w:lang w:val="ru-RU" w:eastAsia="ru-RU"/>
        </w:rPr>
        <w:t>обрахована</w:t>
      </w:r>
      <w:proofErr w:type="spellEnd"/>
      <w:r>
        <w:rPr>
          <w:rFonts w:ascii="Arial" w:eastAsia="Times New Roman" w:hAnsi="Arial" w:cs="Arial"/>
          <w:color w:val="221E1F"/>
          <w:sz w:val="24"/>
          <w:szCs w:val="24"/>
          <w:lang w:val="ru-RU" w:eastAsia="ru-RU"/>
        </w:rPr>
        <w:t xml:space="preserve"> потреба </w:t>
      </w:r>
      <w:proofErr w:type="spellStart"/>
      <w:r>
        <w:rPr>
          <w:rFonts w:ascii="Arial" w:eastAsia="Times New Roman" w:hAnsi="Arial" w:cs="Arial"/>
          <w:color w:val="221E1F"/>
          <w:sz w:val="24"/>
          <w:szCs w:val="24"/>
          <w:lang w:val="ru-RU" w:eastAsia="ru-RU"/>
        </w:rPr>
        <w:t>складає</w:t>
      </w:r>
      <w:proofErr w:type="spellEnd"/>
      <w:r>
        <w:rPr>
          <w:rFonts w:ascii="Arial" w:eastAsia="Times New Roman" w:hAnsi="Arial" w:cs="Arial"/>
          <w:color w:val="221E1F"/>
          <w:sz w:val="24"/>
          <w:szCs w:val="24"/>
          <w:lang w:val="ru-RU" w:eastAsia="ru-RU"/>
        </w:rPr>
        <w:t xml:space="preserve"> – 1100 </w:t>
      </w:r>
      <w:proofErr w:type="spellStart"/>
      <w:r>
        <w:rPr>
          <w:rFonts w:ascii="Arial" w:eastAsia="Times New Roman" w:hAnsi="Arial" w:cs="Arial"/>
          <w:color w:val="221E1F"/>
          <w:sz w:val="24"/>
          <w:szCs w:val="24"/>
          <w:lang w:val="ru-RU" w:eastAsia="ru-RU"/>
        </w:rPr>
        <w:t>літр</w:t>
      </w:r>
      <w:proofErr w:type="spellEnd"/>
      <w:r>
        <w:rPr>
          <w:rFonts w:ascii="Arial" w:eastAsia="Times New Roman" w:hAnsi="Arial" w:cs="Arial"/>
          <w:color w:val="221E1F"/>
          <w:sz w:val="24"/>
          <w:szCs w:val="24"/>
          <w:lang w:val="ru-RU" w:eastAsia="ru-RU"/>
        </w:rPr>
        <w:t>. (</w:t>
      </w:r>
      <w:proofErr w:type="spellStart"/>
      <w:r>
        <w:rPr>
          <w:rFonts w:ascii="Arial" w:eastAsia="Times New Roman" w:hAnsi="Arial" w:cs="Arial"/>
          <w:color w:val="221E1F"/>
          <w:sz w:val="24"/>
          <w:szCs w:val="24"/>
          <w:lang w:val="ru-RU" w:eastAsia="ru-RU"/>
        </w:rPr>
        <w:t>Оранка</w:t>
      </w:r>
      <w:proofErr w:type="spellEnd"/>
      <w:r>
        <w:rPr>
          <w:rFonts w:ascii="Arial" w:eastAsia="Times New Roman" w:hAnsi="Arial" w:cs="Arial"/>
          <w:color w:val="221E1F"/>
          <w:sz w:val="24"/>
          <w:szCs w:val="24"/>
          <w:lang w:val="ru-RU" w:eastAsia="ru-RU"/>
        </w:rPr>
        <w:t xml:space="preserve"> 42 га. – потреба 800 </w:t>
      </w:r>
      <w:proofErr w:type="spellStart"/>
      <w:r>
        <w:rPr>
          <w:rFonts w:ascii="Arial" w:eastAsia="Times New Roman" w:hAnsi="Arial" w:cs="Arial"/>
          <w:color w:val="221E1F"/>
          <w:sz w:val="24"/>
          <w:szCs w:val="24"/>
          <w:lang w:val="ru-RU" w:eastAsia="ru-RU"/>
        </w:rPr>
        <w:t>лі</w:t>
      </w:r>
      <w:proofErr w:type="gramStart"/>
      <w:r>
        <w:rPr>
          <w:rFonts w:ascii="Arial" w:eastAsia="Times New Roman" w:hAnsi="Arial" w:cs="Arial"/>
          <w:color w:val="221E1F"/>
          <w:sz w:val="24"/>
          <w:szCs w:val="24"/>
          <w:lang w:val="ru-RU" w:eastAsia="ru-RU"/>
        </w:rPr>
        <w:t>тр</w:t>
      </w:r>
      <w:proofErr w:type="spellEnd"/>
      <w:proofErr w:type="gramEnd"/>
      <w:r>
        <w:rPr>
          <w:rFonts w:ascii="Arial" w:eastAsia="Times New Roman" w:hAnsi="Arial" w:cs="Arial"/>
          <w:color w:val="221E1F"/>
          <w:sz w:val="24"/>
          <w:szCs w:val="24"/>
          <w:lang w:val="ru-RU" w:eastAsia="ru-RU"/>
        </w:rPr>
        <w:t xml:space="preserve">, </w:t>
      </w:r>
      <w:proofErr w:type="spellStart"/>
      <w:r w:rsidR="008373B3">
        <w:rPr>
          <w:rFonts w:ascii="Arial" w:eastAsia="Times New Roman" w:hAnsi="Arial" w:cs="Arial"/>
          <w:color w:val="221E1F"/>
          <w:sz w:val="24"/>
          <w:szCs w:val="24"/>
          <w:lang w:val="ru-RU" w:eastAsia="ru-RU"/>
        </w:rPr>
        <w:t>культивація</w:t>
      </w:r>
      <w:proofErr w:type="spellEnd"/>
      <w:r w:rsidR="008373B3">
        <w:rPr>
          <w:rFonts w:ascii="Arial" w:eastAsia="Times New Roman" w:hAnsi="Arial" w:cs="Arial"/>
          <w:color w:val="221E1F"/>
          <w:sz w:val="24"/>
          <w:szCs w:val="24"/>
          <w:lang w:val="ru-RU" w:eastAsia="ru-RU"/>
        </w:rPr>
        <w:t xml:space="preserve"> – 200 </w:t>
      </w:r>
      <w:proofErr w:type="spellStart"/>
      <w:r w:rsidR="008373B3">
        <w:rPr>
          <w:rFonts w:ascii="Arial" w:eastAsia="Times New Roman" w:hAnsi="Arial" w:cs="Arial"/>
          <w:color w:val="221E1F"/>
          <w:sz w:val="24"/>
          <w:szCs w:val="24"/>
          <w:lang w:val="ru-RU" w:eastAsia="ru-RU"/>
        </w:rPr>
        <w:t>літр</w:t>
      </w:r>
      <w:proofErr w:type="spellEnd"/>
      <w:r w:rsidR="008373B3">
        <w:rPr>
          <w:rFonts w:ascii="Arial" w:eastAsia="Times New Roman" w:hAnsi="Arial" w:cs="Arial"/>
          <w:color w:val="221E1F"/>
          <w:sz w:val="24"/>
          <w:szCs w:val="24"/>
          <w:lang w:val="ru-RU" w:eastAsia="ru-RU"/>
        </w:rPr>
        <w:t xml:space="preserve">, </w:t>
      </w:r>
      <w:proofErr w:type="spellStart"/>
      <w:r w:rsidR="008373B3">
        <w:rPr>
          <w:rFonts w:ascii="Arial" w:eastAsia="Times New Roman" w:hAnsi="Arial" w:cs="Arial"/>
          <w:color w:val="221E1F"/>
          <w:sz w:val="24"/>
          <w:szCs w:val="24"/>
          <w:lang w:val="ru-RU" w:eastAsia="ru-RU"/>
        </w:rPr>
        <w:t>посів</w:t>
      </w:r>
      <w:proofErr w:type="spellEnd"/>
      <w:r w:rsidR="008373B3">
        <w:rPr>
          <w:rFonts w:ascii="Arial" w:eastAsia="Times New Roman" w:hAnsi="Arial" w:cs="Arial"/>
          <w:color w:val="221E1F"/>
          <w:sz w:val="24"/>
          <w:szCs w:val="24"/>
          <w:lang w:val="ru-RU" w:eastAsia="ru-RU"/>
        </w:rPr>
        <w:t xml:space="preserve"> – 100 </w:t>
      </w:r>
      <w:proofErr w:type="spellStart"/>
      <w:r w:rsidR="008373B3">
        <w:rPr>
          <w:rFonts w:ascii="Arial" w:eastAsia="Times New Roman" w:hAnsi="Arial" w:cs="Arial"/>
          <w:color w:val="221E1F"/>
          <w:sz w:val="24"/>
          <w:szCs w:val="24"/>
          <w:lang w:val="ru-RU" w:eastAsia="ru-RU"/>
        </w:rPr>
        <w:t>літр</w:t>
      </w:r>
      <w:proofErr w:type="spellEnd"/>
      <w:r w:rsidR="008373B3">
        <w:rPr>
          <w:rFonts w:ascii="Arial" w:eastAsia="Times New Roman" w:hAnsi="Arial" w:cs="Arial"/>
          <w:color w:val="221E1F"/>
          <w:sz w:val="24"/>
          <w:szCs w:val="24"/>
          <w:lang w:val="ru-RU" w:eastAsia="ru-RU"/>
        </w:rPr>
        <w:t>).</w:t>
      </w:r>
    </w:p>
    <w:p w:rsidR="007D7DC6" w:rsidRPr="007D7DC6" w:rsidRDefault="007D7DC6" w:rsidP="00421CDA">
      <w:pPr>
        <w:pStyle w:val="a3"/>
        <w:spacing w:after="0" w:line="240" w:lineRule="auto"/>
        <w:ind w:left="0" w:firstLine="567"/>
        <w:jc w:val="both"/>
        <w:rPr>
          <w:rFonts w:ascii="Times New Roman" w:eastAsia="Times New Roman" w:hAnsi="Times New Roman" w:cs="Times New Roman"/>
          <w:color w:val="000000"/>
          <w:sz w:val="24"/>
          <w:szCs w:val="24"/>
          <w:highlight w:val="yellow"/>
          <w:lang w:val="ru-RU" w:eastAsia="ru-RU"/>
        </w:rPr>
      </w:pPr>
    </w:p>
    <w:p w:rsidR="000E2B1D" w:rsidRPr="00193CA5" w:rsidRDefault="00193CA5" w:rsidP="00193CA5">
      <w:pPr>
        <w:pStyle w:val="a3"/>
        <w:numPr>
          <w:ilvl w:val="0"/>
          <w:numId w:val="4"/>
        </w:numPr>
        <w:spacing w:after="0" w:line="240" w:lineRule="auto"/>
        <w:jc w:val="both"/>
        <w:rPr>
          <w:rFonts w:ascii="Times New Roman" w:eastAsia="Times New Roman" w:hAnsi="Times New Roman" w:cs="Times New Roman"/>
          <w:color w:val="000000"/>
          <w:sz w:val="24"/>
          <w:szCs w:val="24"/>
          <w:lang w:eastAsia="ru-RU"/>
        </w:rPr>
      </w:pPr>
      <w:r>
        <w:rPr>
          <w:rFonts w:ascii="Times New Roman" w:hAnsi="Times New Roman" w:cs="Times New Roman"/>
          <w:sz w:val="24"/>
          <w:szCs w:val="24"/>
        </w:rPr>
        <w:t xml:space="preserve"> </w:t>
      </w:r>
      <w:r w:rsidR="000E2B1D" w:rsidRPr="00193CA5">
        <w:rPr>
          <w:rFonts w:ascii="Times New Roman" w:hAnsi="Times New Roman" w:cs="Times New Roman"/>
          <w:sz w:val="24"/>
          <w:szCs w:val="24"/>
        </w:rPr>
        <w:t>Обґрунтування очікуван</w:t>
      </w:r>
      <w:r w:rsidR="00AD7F3C" w:rsidRPr="00193CA5">
        <w:rPr>
          <w:rFonts w:ascii="Times New Roman" w:hAnsi="Times New Roman" w:cs="Times New Roman"/>
          <w:sz w:val="24"/>
          <w:szCs w:val="24"/>
        </w:rPr>
        <w:t>ої вартості предмета закупівлі:</w:t>
      </w:r>
    </w:p>
    <w:p w:rsidR="00B85337" w:rsidRPr="00900874" w:rsidRDefault="00B85337" w:rsidP="00421CDA">
      <w:pPr>
        <w:pStyle w:val="a3"/>
        <w:spacing w:after="0" w:line="240" w:lineRule="auto"/>
        <w:ind w:left="0" w:firstLine="567"/>
        <w:jc w:val="both"/>
        <w:rPr>
          <w:rFonts w:ascii="Times New Roman" w:hAnsi="Times New Roman" w:cs="Times New Roman"/>
          <w:sz w:val="24"/>
          <w:szCs w:val="24"/>
        </w:rPr>
      </w:pPr>
      <w:r w:rsidRPr="00900874">
        <w:rPr>
          <w:rFonts w:ascii="Times New Roman" w:hAnsi="Times New Roman" w:cs="Times New Roman"/>
          <w:sz w:val="24"/>
          <w:szCs w:val="24"/>
        </w:rPr>
        <w:t xml:space="preserve">Очікувана вартість предмета закупівлі була визначена із застосуванням Примірної методики визначення очікуваної вартості предмета закупівлі затвердженої наказом МЕРТУ від 18.02.2020 № 275 методом </w:t>
      </w:r>
      <w:r w:rsidR="00E855C2" w:rsidRPr="00900874">
        <w:rPr>
          <w:rFonts w:ascii="Times New Roman" w:hAnsi="Times New Roman" w:cs="Times New Roman"/>
          <w:sz w:val="24"/>
          <w:szCs w:val="24"/>
        </w:rPr>
        <w:t xml:space="preserve">збору, </w:t>
      </w:r>
      <w:r w:rsidRPr="00900874">
        <w:rPr>
          <w:rFonts w:ascii="Times New Roman" w:hAnsi="Times New Roman" w:cs="Times New Roman"/>
          <w:sz w:val="24"/>
          <w:szCs w:val="24"/>
        </w:rPr>
        <w:t xml:space="preserve">порівняння </w:t>
      </w:r>
      <w:r w:rsidR="00E855C2" w:rsidRPr="00900874">
        <w:rPr>
          <w:rFonts w:ascii="Times New Roman" w:hAnsi="Times New Roman" w:cs="Times New Roman"/>
          <w:sz w:val="24"/>
          <w:szCs w:val="24"/>
        </w:rPr>
        <w:t xml:space="preserve">та аналізу </w:t>
      </w:r>
      <w:r w:rsidRPr="00900874">
        <w:rPr>
          <w:rFonts w:ascii="Times New Roman" w:hAnsi="Times New Roman" w:cs="Times New Roman"/>
          <w:sz w:val="24"/>
          <w:szCs w:val="24"/>
        </w:rPr>
        <w:t>ринкових цін очікуваної вартості на підставі даних ринку, а саме загальнодоступної відкритої інформації про ціни, що міститься в мережі Інтернет у відкритому доступі, а також аналізу обсягів</w:t>
      </w:r>
      <w:r w:rsidR="00DE08E7" w:rsidRPr="00900874">
        <w:rPr>
          <w:rFonts w:ascii="Times New Roman" w:hAnsi="Times New Roman" w:cs="Times New Roman"/>
          <w:sz w:val="24"/>
          <w:szCs w:val="24"/>
        </w:rPr>
        <w:t>, індексу інфляції</w:t>
      </w:r>
      <w:r w:rsidRPr="00900874">
        <w:rPr>
          <w:rFonts w:ascii="Times New Roman" w:hAnsi="Times New Roman" w:cs="Times New Roman"/>
          <w:sz w:val="24"/>
          <w:szCs w:val="24"/>
        </w:rPr>
        <w:t xml:space="preserve"> та інформації про аналогічні закупівлі розміщені на сайті </w:t>
      </w:r>
      <w:hyperlink r:id="rId10" w:tgtFrame="_blank" w:history="1">
        <w:r w:rsidRPr="00900874">
          <w:rPr>
            <w:rFonts w:ascii="Times New Roman" w:hAnsi="Times New Roman" w:cs="Times New Roman"/>
            <w:sz w:val="24"/>
            <w:szCs w:val="24"/>
          </w:rPr>
          <w:t>https://prozorro.gov.ua</w:t>
        </w:r>
      </w:hyperlink>
      <w:r w:rsidRPr="00900874">
        <w:rPr>
          <w:rFonts w:ascii="Times New Roman" w:hAnsi="Times New Roman" w:cs="Times New Roman"/>
          <w:sz w:val="24"/>
          <w:szCs w:val="24"/>
        </w:rPr>
        <w:t>.</w:t>
      </w:r>
    </w:p>
    <w:p w:rsidR="00B85337" w:rsidRPr="00900874" w:rsidRDefault="00B85337" w:rsidP="00421CDA">
      <w:pPr>
        <w:spacing w:after="0" w:line="240" w:lineRule="auto"/>
        <w:ind w:firstLine="567"/>
        <w:jc w:val="both"/>
        <w:rPr>
          <w:rFonts w:ascii="Times New Roman" w:eastAsia="Times New Roman" w:hAnsi="Times New Roman" w:cs="Times New Roman"/>
          <w:color w:val="000000"/>
          <w:sz w:val="24"/>
          <w:szCs w:val="24"/>
          <w:lang w:eastAsia="uk-UA"/>
        </w:rPr>
      </w:pPr>
    </w:p>
    <w:sectPr w:rsidR="00B85337" w:rsidRPr="00900874" w:rsidSect="004741D0">
      <w:pgSz w:w="11910" w:h="16840"/>
      <w:pgMar w:top="851" w:right="737" w:bottom="794" w:left="1134" w:header="0" w:footer="612" w:gutter="0"/>
      <w:cols w:space="708"/>
      <w:docGrid w:linePitch="299"/>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2347BE"/>
    <w:multiLevelType w:val="hybridMultilevel"/>
    <w:tmpl w:val="DC52E95A"/>
    <w:lvl w:ilvl="0" w:tplc="F65016D8">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nsid w:val="1B984275"/>
    <w:multiLevelType w:val="multilevel"/>
    <w:tmpl w:val="9C6411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88B10CA"/>
    <w:multiLevelType w:val="hybridMultilevel"/>
    <w:tmpl w:val="FEF24764"/>
    <w:lvl w:ilvl="0" w:tplc="449C621A">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
    <w:nsid w:val="35A700C5"/>
    <w:multiLevelType w:val="hybridMultilevel"/>
    <w:tmpl w:val="549A09F2"/>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8386ABB"/>
    <w:multiLevelType w:val="hybridMultilevel"/>
    <w:tmpl w:val="310618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D4127F8"/>
    <w:multiLevelType w:val="hybridMultilevel"/>
    <w:tmpl w:val="04EE6926"/>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44EC4213"/>
    <w:multiLevelType w:val="hybridMultilevel"/>
    <w:tmpl w:val="DC52E95A"/>
    <w:lvl w:ilvl="0" w:tplc="F65016D8">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nsid w:val="478612DF"/>
    <w:multiLevelType w:val="hybridMultilevel"/>
    <w:tmpl w:val="7286003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47CE6726"/>
    <w:multiLevelType w:val="multilevel"/>
    <w:tmpl w:val="6AF0F5A8"/>
    <w:lvl w:ilvl="0">
      <w:start w:val="1"/>
      <w:numFmt w:val="decimal"/>
      <w:lvlText w:val="%1."/>
      <w:lvlJc w:val="left"/>
      <w:pPr>
        <w:ind w:left="720" w:hanging="360"/>
      </w:pPr>
      <w:rPr>
        <w:rFonts w:ascii="Times New Roman" w:hAnsi="Times New Roman" w:cs="Times New Roman" w:hint="default"/>
      </w:rPr>
    </w:lvl>
    <w:lvl w:ilvl="1">
      <w:start w:val="1"/>
      <w:numFmt w:val="decimal"/>
      <w:isLgl/>
      <w:lvlText w:val="%1.%2."/>
      <w:lvlJc w:val="left"/>
      <w:pPr>
        <w:ind w:left="1587" w:hanging="1020"/>
      </w:pPr>
    </w:lvl>
    <w:lvl w:ilvl="2">
      <w:start w:val="1"/>
      <w:numFmt w:val="decimal"/>
      <w:isLgl/>
      <w:lvlText w:val="%1.%2.%3."/>
      <w:lvlJc w:val="left"/>
      <w:pPr>
        <w:ind w:left="1794" w:hanging="1020"/>
      </w:pPr>
    </w:lvl>
    <w:lvl w:ilvl="3">
      <w:start w:val="1"/>
      <w:numFmt w:val="decimal"/>
      <w:isLgl/>
      <w:lvlText w:val="%1.%2.%3.%4."/>
      <w:lvlJc w:val="left"/>
      <w:pPr>
        <w:ind w:left="2001" w:hanging="1020"/>
      </w:pPr>
    </w:lvl>
    <w:lvl w:ilvl="4">
      <w:start w:val="1"/>
      <w:numFmt w:val="decimal"/>
      <w:isLgl/>
      <w:lvlText w:val="%1.%2.%3.%4.%5."/>
      <w:lvlJc w:val="left"/>
      <w:pPr>
        <w:ind w:left="2268" w:hanging="1080"/>
      </w:pPr>
    </w:lvl>
    <w:lvl w:ilvl="5">
      <w:start w:val="1"/>
      <w:numFmt w:val="decimal"/>
      <w:isLgl/>
      <w:lvlText w:val="%1.%2.%3.%4.%5.%6."/>
      <w:lvlJc w:val="left"/>
      <w:pPr>
        <w:ind w:left="2475" w:hanging="1080"/>
      </w:pPr>
    </w:lvl>
    <w:lvl w:ilvl="6">
      <w:start w:val="1"/>
      <w:numFmt w:val="decimal"/>
      <w:isLgl/>
      <w:lvlText w:val="%1.%2.%3.%4.%5.%6.%7."/>
      <w:lvlJc w:val="left"/>
      <w:pPr>
        <w:ind w:left="3042" w:hanging="1440"/>
      </w:pPr>
    </w:lvl>
    <w:lvl w:ilvl="7">
      <w:start w:val="1"/>
      <w:numFmt w:val="decimal"/>
      <w:isLgl/>
      <w:lvlText w:val="%1.%2.%3.%4.%5.%6.%7.%8."/>
      <w:lvlJc w:val="left"/>
      <w:pPr>
        <w:ind w:left="3249" w:hanging="1440"/>
      </w:pPr>
    </w:lvl>
    <w:lvl w:ilvl="8">
      <w:start w:val="1"/>
      <w:numFmt w:val="decimal"/>
      <w:isLgl/>
      <w:lvlText w:val="%1.%2.%3.%4.%5.%6.%7.%8.%9."/>
      <w:lvlJc w:val="left"/>
      <w:pPr>
        <w:ind w:left="3816" w:hanging="1800"/>
      </w:pPr>
    </w:lvl>
  </w:abstractNum>
  <w:abstractNum w:abstractNumId="9">
    <w:nsid w:val="5EDD1C27"/>
    <w:multiLevelType w:val="multilevel"/>
    <w:tmpl w:val="E2D22230"/>
    <w:lvl w:ilvl="0">
      <w:start w:val="1"/>
      <w:numFmt w:val="decimal"/>
      <w:lvlText w:val="%1."/>
      <w:lvlJc w:val="left"/>
      <w:pPr>
        <w:ind w:left="1069"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10">
    <w:nsid w:val="64AF51C0"/>
    <w:multiLevelType w:val="hybridMultilevel"/>
    <w:tmpl w:val="01AC6618"/>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1">
    <w:nsid w:val="65D9081A"/>
    <w:multiLevelType w:val="multilevel"/>
    <w:tmpl w:val="F24E5DFC"/>
    <w:lvl w:ilvl="0">
      <w:start w:val="1"/>
      <w:numFmt w:val="decimal"/>
      <w:lvlText w:val="%1."/>
      <w:lvlJc w:val="left"/>
      <w:pPr>
        <w:ind w:left="720" w:hanging="360"/>
      </w:pPr>
      <w:rPr>
        <w:rFonts w:hint="default"/>
      </w:rPr>
    </w:lvl>
    <w:lvl w:ilvl="1">
      <w:start w:val="1"/>
      <w:numFmt w:val="decimal"/>
      <w:isLgl/>
      <w:lvlText w:val="%1.%2."/>
      <w:lvlJc w:val="left"/>
      <w:pPr>
        <w:ind w:left="2130" w:hanging="1410"/>
      </w:pPr>
      <w:rPr>
        <w:rFonts w:hint="default"/>
      </w:rPr>
    </w:lvl>
    <w:lvl w:ilvl="2">
      <w:start w:val="1"/>
      <w:numFmt w:val="decimal"/>
      <w:isLgl/>
      <w:lvlText w:val="%1.%2.%3."/>
      <w:lvlJc w:val="left"/>
      <w:pPr>
        <w:ind w:left="2490" w:hanging="1410"/>
      </w:pPr>
      <w:rPr>
        <w:rFonts w:hint="default"/>
      </w:rPr>
    </w:lvl>
    <w:lvl w:ilvl="3">
      <w:start w:val="1"/>
      <w:numFmt w:val="decimal"/>
      <w:isLgl/>
      <w:lvlText w:val="%1.%2.%3.%4."/>
      <w:lvlJc w:val="left"/>
      <w:pPr>
        <w:ind w:left="2850" w:hanging="1410"/>
      </w:pPr>
      <w:rPr>
        <w:rFonts w:hint="default"/>
      </w:rPr>
    </w:lvl>
    <w:lvl w:ilvl="4">
      <w:start w:val="1"/>
      <w:numFmt w:val="decimal"/>
      <w:isLgl/>
      <w:lvlText w:val="%1.%2.%3.%4.%5."/>
      <w:lvlJc w:val="left"/>
      <w:pPr>
        <w:ind w:left="3210" w:hanging="1410"/>
      </w:pPr>
      <w:rPr>
        <w:rFonts w:hint="default"/>
      </w:rPr>
    </w:lvl>
    <w:lvl w:ilvl="5">
      <w:start w:val="1"/>
      <w:numFmt w:val="decimal"/>
      <w:isLgl/>
      <w:lvlText w:val="%1.%2.%3.%4.%5.%6."/>
      <w:lvlJc w:val="left"/>
      <w:pPr>
        <w:ind w:left="3570" w:hanging="141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2">
    <w:nsid w:val="6C7806E8"/>
    <w:multiLevelType w:val="hybridMultilevel"/>
    <w:tmpl w:val="153A925C"/>
    <w:lvl w:ilvl="0" w:tplc="0419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3">
    <w:nsid w:val="79865027"/>
    <w:multiLevelType w:val="hybridMultilevel"/>
    <w:tmpl w:val="57BA103E"/>
    <w:lvl w:ilvl="0" w:tplc="5F20C6B4">
      <w:start w:val="1"/>
      <w:numFmt w:val="bullet"/>
      <w:lvlText w:val="-"/>
      <w:lvlJc w:val="left"/>
      <w:pPr>
        <w:tabs>
          <w:tab w:val="num" w:pos="360"/>
        </w:tabs>
        <w:ind w:left="36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1"/>
  </w:num>
  <w:num w:numId="2">
    <w:abstractNumId w:val="3"/>
  </w:num>
  <w:num w:numId="3">
    <w:abstractNumId w:val="4"/>
  </w:num>
  <w:num w:numId="4">
    <w:abstractNumId w:val="0"/>
  </w:num>
  <w:num w:numId="5">
    <w:abstractNumId w:val="9"/>
  </w:num>
  <w:num w:numId="6">
    <w:abstractNumId w:val="5"/>
  </w:num>
  <w:num w:numId="7">
    <w:abstractNumId w:val="12"/>
  </w:num>
  <w:num w:numId="8">
    <w:abstractNumId w:val="2"/>
  </w:num>
  <w:num w:numId="9">
    <w:abstractNumId w:val="7"/>
  </w:num>
  <w:num w:numId="10">
    <w:abstractNumId w:val="6"/>
  </w:num>
  <w:num w:numId="11">
    <w:abstractNumId w:val="13"/>
  </w:num>
  <w:num w:numId="1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evenAndOddHeaders/>
  <w:drawingGridHorizontalSpacing w:val="110"/>
  <w:drawingGridVerticalSpacing w:val="299"/>
  <w:displayHorizontalDrawingGridEvery w:val="2"/>
  <w:characterSpacingControl w:val="doNotCompress"/>
  <w:compat/>
  <w:rsids>
    <w:rsidRoot w:val="00492C29"/>
    <w:rsid w:val="00002D0C"/>
    <w:rsid w:val="00022669"/>
    <w:rsid w:val="00051894"/>
    <w:rsid w:val="000E2B1D"/>
    <w:rsid w:val="00101E3E"/>
    <w:rsid w:val="0012147D"/>
    <w:rsid w:val="0015365D"/>
    <w:rsid w:val="001623AF"/>
    <w:rsid w:val="00193CA5"/>
    <w:rsid w:val="001A75C1"/>
    <w:rsid w:val="00234A40"/>
    <w:rsid w:val="00265037"/>
    <w:rsid w:val="002D0585"/>
    <w:rsid w:val="003345BF"/>
    <w:rsid w:val="003457C3"/>
    <w:rsid w:val="00374493"/>
    <w:rsid w:val="00380A3C"/>
    <w:rsid w:val="003874AC"/>
    <w:rsid w:val="003A3BC1"/>
    <w:rsid w:val="003A4E06"/>
    <w:rsid w:val="003C4646"/>
    <w:rsid w:val="003E75CB"/>
    <w:rsid w:val="00421CDA"/>
    <w:rsid w:val="0044429D"/>
    <w:rsid w:val="00462CD9"/>
    <w:rsid w:val="004741D0"/>
    <w:rsid w:val="00492C29"/>
    <w:rsid w:val="004B2EF2"/>
    <w:rsid w:val="00514E03"/>
    <w:rsid w:val="00542F83"/>
    <w:rsid w:val="005539D7"/>
    <w:rsid w:val="005E65EE"/>
    <w:rsid w:val="005E7706"/>
    <w:rsid w:val="00614FAA"/>
    <w:rsid w:val="00624335"/>
    <w:rsid w:val="00640D14"/>
    <w:rsid w:val="006420F7"/>
    <w:rsid w:val="00660325"/>
    <w:rsid w:val="006B4048"/>
    <w:rsid w:val="006C7DC8"/>
    <w:rsid w:val="006E6F23"/>
    <w:rsid w:val="00707C44"/>
    <w:rsid w:val="00712DE7"/>
    <w:rsid w:val="00716831"/>
    <w:rsid w:val="00744598"/>
    <w:rsid w:val="0075261E"/>
    <w:rsid w:val="00755DAB"/>
    <w:rsid w:val="00783855"/>
    <w:rsid w:val="007D7DC6"/>
    <w:rsid w:val="008373B3"/>
    <w:rsid w:val="00863227"/>
    <w:rsid w:val="00900874"/>
    <w:rsid w:val="00941BC9"/>
    <w:rsid w:val="009D16A9"/>
    <w:rsid w:val="00A15F0D"/>
    <w:rsid w:val="00A35A5F"/>
    <w:rsid w:val="00A53506"/>
    <w:rsid w:val="00A741BF"/>
    <w:rsid w:val="00AD39AB"/>
    <w:rsid w:val="00AD7F3C"/>
    <w:rsid w:val="00B43D99"/>
    <w:rsid w:val="00B617E4"/>
    <w:rsid w:val="00B85337"/>
    <w:rsid w:val="00BB38D4"/>
    <w:rsid w:val="00BD02B8"/>
    <w:rsid w:val="00BD51A9"/>
    <w:rsid w:val="00BE0691"/>
    <w:rsid w:val="00BE15B8"/>
    <w:rsid w:val="00C04FA4"/>
    <w:rsid w:val="00C54227"/>
    <w:rsid w:val="00C760B5"/>
    <w:rsid w:val="00CA23E1"/>
    <w:rsid w:val="00CF14A6"/>
    <w:rsid w:val="00CF14EF"/>
    <w:rsid w:val="00D02882"/>
    <w:rsid w:val="00D65CE1"/>
    <w:rsid w:val="00D87045"/>
    <w:rsid w:val="00D91450"/>
    <w:rsid w:val="00DE08E7"/>
    <w:rsid w:val="00DE7217"/>
    <w:rsid w:val="00E71B7D"/>
    <w:rsid w:val="00E769F3"/>
    <w:rsid w:val="00E81640"/>
    <w:rsid w:val="00E855C2"/>
    <w:rsid w:val="00EF58AD"/>
    <w:rsid w:val="00F37B6F"/>
    <w:rsid w:val="00F64207"/>
    <w:rsid w:val="00F64B1E"/>
    <w:rsid w:val="00FE536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34"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E7217"/>
    <w:rPr>
      <w:lang w:val="uk-UA"/>
    </w:rPr>
  </w:style>
  <w:style w:type="paragraph" w:styleId="1">
    <w:name w:val="heading 1"/>
    <w:basedOn w:val="a"/>
    <w:next w:val="a"/>
    <w:link w:val="10"/>
    <w:qFormat/>
    <w:rsid w:val="005539D7"/>
    <w:pPr>
      <w:keepNext/>
      <w:widowControl w:val="0"/>
      <w:autoSpaceDE w:val="0"/>
      <w:autoSpaceDN w:val="0"/>
      <w:adjustRightInd w:val="0"/>
      <w:spacing w:after="0" w:line="240" w:lineRule="auto"/>
      <w:jc w:val="center"/>
      <w:outlineLvl w:val="0"/>
    </w:pPr>
    <w:rPr>
      <w:rFonts w:ascii="Times New Roman" w:eastAsia="Arial Unicode MS" w:hAnsi="Times New Roman" w:cs="Times New Roman"/>
      <w:b/>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vps2">
    <w:name w:val="rvps2"/>
    <w:basedOn w:val="a"/>
    <w:rsid w:val="00614FAA"/>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styleId="a3">
    <w:name w:val="List Paragraph"/>
    <w:basedOn w:val="a"/>
    <w:link w:val="a4"/>
    <w:uiPriority w:val="34"/>
    <w:qFormat/>
    <w:rsid w:val="000E2B1D"/>
    <w:pPr>
      <w:ind w:left="720"/>
      <w:contextualSpacing/>
    </w:pPr>
  </w:style>
  <w:style w:type="character" w:customStyle="1" w:styleId="10">
    <w:name w:val="Заголовок 1 Знак"/>
    <w:basedOn w:val="a0"/>
    <w:link w:val="1"/>
    <w:rsid w:val="005539D7"/>
    <w:rPr>
      <w:rFonts w:ascii="Times New Roman" w:eastAsia="Arial Unicode MS" w:hAnsi="Times New Roman" w:cs="Times New Roman"/>
      <w:b/>
      <w:sz w:val="20"/>
      <w:szCs w:val="20"/>
      <w:lang w:val="uk-UA" w:eastAsia="ru-RU"/>
    </w:rPr>
  </w:style>
  <w:style w:type="paragraph" w:styleId="a5">
    <w:name w:val="Body Text"/>
    <w:basedOn w:val="a"/>
    <w:link w:val="a6"/>
    <w:uiPriority w:val="1"/>
    <w:qFormat/>
    <w:rsid w:val="00783855"/>
    <w:pPr>
      <w:spacing w:after="120" w:line="240" w:lineRule="auto"/>
    </w:pPr>
    <w:rPr>
      <w:rFonts w:ascii="Calibri" w:eastAsia="Calibri" w:hAnsi="Calibri" w:cs="Calibri"/>
      <w:sz w:val="20"/>
      <w:szCs w:val="20"/>
      <w:lang w:eastAsia="uk-UA"/>
    </w:rPr>
  </w:style>
  <w:style w:type="character" w:customStyle="1" w:styleId="a6">
    <w:name w:val="Основной текст Знак"/>
    <w:basedOn w:val="a0"/>
    <w:link w:val="a5"/>
    <w:uiPriority w:val="1"/>
    <w:rsid w:val="00783855"/>
    <w:rPr>
      <w:rFonts w:ascii="Calibri" w:eastAsia="Calibri" w:hAnsi="Calibri" w:cs="Calibri"/>
      <w:sz w:val="20"/>
      <w:szCs w:val="20"/>
      <w:lang w:val="uk-UA" w:eastAsia="uk-UA"/>
    </w:rPr>
  </w:style>
  <w:style w:type="character" w:customStyle="1" w:styleId="4">
    <w:name w:val="Основной текст (4)_"/>
    <w:link w:val="41"/>
    <w:uiPriority w:val="99"/>
    <w:locked/>
    <w:rsid w:val="00783855"/>
    <w:rPr>
      <w:b/>
      <w:i/>
      <w:sz w:val="23"/>
      <w:shd w:val="clear" w:color="auto" w:fill="FFFFFF"/>
    </w:rPr>
  </w:style>
  <w:style w:type="paragraph" w:customStyle="1" w:styleId="41">
    <w:name w:val="Основной текст (4)1"/>
    <w:basedOn w:val="a"/>
    <w:link w:val="4"/>
    <w:uiPriority w:val="99"/>
    <w:rsid w:val="00783855"/>
    <w:pPr>
      <w:shd w:val="clear" w:color="auto" w:fill="FFFFFF"/>
      <w:spacing w:before="240" w:after="480" w:line="269" w:lineRule="exact"/>
      <w:jc w:val="both"/>
    </w:pPr>
    <w:rPr>
      <w:b/>
      <w:i/>
      <w:sz w:val="23"/>
      <w:lang w:val="ru-RU"/>
    </w:rPr>
  </w:style>
  <w:style w:type="character" w:customStyle="1" w:styleId="40pt1">
    <w:name w:val="Основной текст (4) + Интервал 0 pt1"/>
    <w:rsid w:val="00783855"/>
    <w:rPr>
      <w:rFonts w:ascii="Times New Roman" w:hAnsi="Times New Roman" w:cs="Times New Roman" w:hint="default"/>
      <w:b/>
      <w:bCs w:val="0"/>
      <w:strike w:val="0"/>
      <w:dstrike w:val="0"/>
      <w:spacing w:val="2"/>
      <w:sz w:val="18"/>
      <w:u w:val="none"/>
      <w:effect w:val="none"/>
    </w:rPr>
  </w:style>
  <w:style w:type="character" w:customStyle="1" w:styleId="8">
    <w:name w:val="Основной текст + Полужирный8"/>
    <w:rsid w:val="00783855"/>
    <w:rPr>
      <w:rFonts w:ascii="Times New Roman" w:hAnsi="Times New Roman" w:cs="Times New Roman" w:hint="default"/>
      <w:b/>
      <w:bCs w:val="0"/>
      <w:spacing w:val="2"/>
      <w:sz w:val="18"/>
      <w:shd w:val="clear" w:color="auto" w:fill="FFFFFF"/>
    </w:rPr>
  </w:style>
  <w:style w:type="paragraph" w:styleId="a7">
    <w:name w:val="No Spacing"/>
    <w:link w:val="a8"/>
    <w:uiPriority w:val="1"/>
    <w:qFormat/>
    <w:rsid w:val="00E71B7D"/>
    <w:pPr>
      <w:widowControl w:val="0"/>
      <w:autoSpaceDE w:val="0"/>
      <w:autoSpaceDN w:val="0"/>
      <w:adjustRightInd w:val="0"/>
      <w:spacing w:after="0" w:line="240" w:lineRule="auto"/>
    </w:pPr>
    <w:rPr>
      <w:rFonts w:ascii="Times New Roman CYR" w:eastAsia="Times New Roman" w:hAnsi="Times New Roman CYR" w:cs="Times New Roman"/>
      <w:sz w:val="24"/>
      <w:szCs w:val="24"/>
      <w:lang w:eastAsia="ru-RU"/>
    </w:rPr>
  </w:style>
  <w:style w:type="character" w:customStyle="1" w:styleId="a8">
    <w:name w:val="Без интервала Знак"/>
    <w:link w:val="a7"/>
    <w:uiPriority w:val="1"/>
    <w:locked/>
    <w:rsid w:val="00E71B7D"/>
    <w:rPr>
      <w:rFonts w:ascii="Times New Roman CYR" w:eastAsia="Times New Roman" w:hAnsi="Times New Roman CYR" w:cs="Times New Roman"/>
      <w:sz w:val="24"/>
      <w:szCs w:val="24"/>
      <w:lang w:eastAsia="ru-RU"/>
    </w:rPr>
  </w:style>
  <w:style w:type="character" w:customStyle="1" w:styleId="a4">
    <w:name w:val="Абзац списка Знак"/>
    <w:link w:val="a3"/>
    <w:uiPriority w:val="34"/>
    <w:locked/>
    <w:rsid w:val="00E71B7D"/>
    <w:rPr>
      <w:lang w:val="uk-UA"/>
    </w:rPr>
  </w:style>
  <w:style w:type="paragraph" w:customStyle="1" w:styleId="3">
    <w:name w:val="Без интервала3"/>
    <w:rsid w:val="00E71B7D"/>
    <w:pPr>
      <w:spacing w:after="0" w:line="240" w:lineRule="auto"/>
    </w:pPr>
    <w:rPr>
      <w:rFonts w:ascii="Calibri" w:eastAsia="Times New Roman" w:hAnsi="Calibri" w:cs="Times New Roman"/>
      <w:lang w:val="uk-UA"/>
    </w:rPr>
  </w:style>
  <w:style w:type="character" w:customStyle="1" w:styleId="js-apiid">
    <w:name w:val="js-apiid"/>
    <w:basedOn w:val="a0"/>
    <w:rsid w:val="00660325"/>
  </w:style>
  <w:style w:type="paragraph" w:styleId="a9">
    <w:name w:val="Normal (Web)"/>
    <w:aliases w:val="Обычный (Интернет),Обычный (Web),Обычный (Web) Знак Знак Знак,Обычный (Web) Знак Знак Знак Знак Знак Знак,Обычный (Web) Знак Знак Знак Знак,Обычный (Web) Знак Знак Знак1 Знак Знак Знак Знак Знак Знак Знак Зн Знак Знак Знак,Знак17"/>
    <w:basedOn w:val="a"/>
    <w:uiPriority w:val="34"/>
    <w:semiHidden/>
    <w:unhideWhenUsed/>
    <w:qFormat/>
    <w:rsid w:val="00022669"/>
    <w:pPr>
      <w:ind w:left="720"/>
      <w:contextualSpacing/>
    </w:pPr>
    <w:rPr>
      <w:rFonts w:ascii="Calibri" w:eastAsia="Calibri" w:hAnsi="Calibri" w:cs="Times New Roman"/>
    </w:rPr>
  </w:style>
  <w:style w:type="character" w:styleId="aa">
    <w:name w:val="Strong"/>
    <w:basedOn w:val="a0"/>
    <w:uiPriority w:val="22"/>
    <w:qFormat/>
    <w:rsid w:val="007D7DC6"/>
    <w:rPr>
      <w:b/>
      <w:bCs/>
    </w:rPr>
  </w:style>
  <w:style w:type="paragraph" w:customStyle="1" w:styleId="rvps4">
    <w:name w:val="rvps4"/>
    <w:basedOn w:val="a"/>
    <w:rsid w:val="00CF14A6"/>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rvts23">
    <w:name w:val="rvts23"/>
    <w:basedOn w:val="a0"/>
    <w:rsid w:val="00CF14A6"/>
  </w:style>
  <w:style w:type="paragraph" w:customStyle="1" w:styleId="rvps7">
    <w:name w:val="rvps7"/>
    <w:basedOn w:val="a"/>
    <w:rsid w:val="00CF14A6"/>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rvts9">
    <w:name w:val="rvts9"/>
    <w:basedOn w:val="a0"/>
    <w:rsid w:val="00CF14A6"/>
  </w:style>
  <w:style w:type="paragraph" w:customStyle="1" w:styleId="rvps6">
    <w:name w:val="rvps6"/>
    <w:basedOn w:val="a"/>
    <w:rsid w:val="00CF14A6"/>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rvps18">
    <w:name w:val="rvps18"/>
    <w:basedOn w:val="a"/>
    <w:rsid w:val="00CF14A6"/>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styleId="ab">
    <w:name w:val="Hyperlink"/>
    <w:basedOn w:val="a0"/>
    <w:uiPriority w:val="99"/>
    <w:semiHidden/>
    <w:unhideWhenUsed/>
    <w:rsid w:val="00CF14A6"/>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lang w:val="uk-UA"/>
    </w:rPr>
  </w:style>
  <w:style w:type="paragraph" w:styleId="1">
    <w:name w:val="heading 1"/>
    <w:basedOn w:val="a"/>
    <w:next w:val="a"/>
    <w:link w:val="10"/>
    <w:qFormat/>
    <w:rsid w:val="005539D7"/>
    <w:pPr>
      <w:keepNext/>
      <w:widowControl w:val="0"/>
      <w:autoSpaceDE w:val="0"/>
      <w:autoSpaceDN w:val="0"/>
      <w:adjustRightInd w:val="0"/>
      <w:spacing w:after="0" w:line="240" w:lineRule="auto"/>
      <w:jc w:val="center"/>
      <w:outlineLvl w:val="0"/>
    </w:pPr>
    <w:rPr>
      <w:rFonts w:ascii="Times New Roman" w:eastAsia="Arial Unicode MS" w:hAnsi="Times New Roman" w:cs="Times New Roman"/>
      <w:b/>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vps2">
    <w:name w:val="rvps2"/>
    <w:basedOn w:val="a"/>
    <w:rsid w:val="00614FAA"/>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styleId="a3">
    <w:name w:val="List Paragraph"/>
    <w:basedOn w:val="a"/>
    <w:uiPriority w:val="34"/>
    <w:qFormat/>
    <w:rsid w:val="000E2B1D"/>
    <w:pPr>
      <w:ind w:left="720"/>
      <w:contextualSpacing/>
    </w:pPr>
  </w:style>
  <w:style w:type="character" w:customStyle="1" w:styleId="10">
    <w:name w:val="Заголовок 1 Знак"/>
    <w:basedOn w:val="a0"/>
    <w:link w:val="1"/>
    <w:rsid w:val="005539D7"/>
    <w:rPr>
      <w:rFonts w:ascii="Times New Roman" w:eastAsia="Arial Unicode MS" w:hAnsi="Times New Roman" w:cs="Times New Roman"/>
      <w:b/>
      <w:sz w:val="20"/>
      <w:szCs w:val="20"/>
      <w:lang w:val="uk-UA" w:eastAsia="ru-RU"/>
    </w:rPr>
  </w:style>
  <w:style w:type="paragraph" w:styleId="a4">
    <w:name w:val="Body Text"/>
    <w:basedOn w:val="a"/>
    <w:link w:val="a5"/>
    <w:uiPriority w:val="1"/>
    <w:qFormat/>
    <w:rsid w:val="00783855"/>
    <w:pPr>
      <w:spacing w:after="120" w:line="240" w:lineRule="auto"/>
    </w:pPr>
    <w:rPr>
      <w:rFonts w:ascii="Calibri" w:eastAsia="Calibri" w:hAnsi="Calibri" w:cs="Calibri"/>
      <w:sz w:val="20"/>
      <w:szCs w:val="20"/>
      <w:lang w:eastAsia="uk-UA"/>
    </w:rPr>
  </w:style>
  <w:style w:type="character" w:customStyle="1" w:styleId="a5">
    <w:name w:val="Основной текст Знак"/>
    <w:basedOn w:val="a0"/>
    <w:link w:val="a4"/>
    <w:uiPriority w:val="1"/>
    <w:rsid w:val="00783855"/>
    <w:rPr>
      <w:rFonts w:ascii="Calibri" w:eastAsia="Calibri" w:hAnsi="Calibri" w:cs="Calibri"/>
      <w:sz w:val="20"/>
      <w:szCs w:val="20"/>
      <w:lang w:val="uk-UA" w:eastAsia="uk-UA"/>
    </w:rPr>
  </w:style>
  <w:style w:type="character" w:customStyle="1" w:styleId="4">
    <w:name w:val="Основной текст (4)_"/>
    <w:link w:val="41"/>
    <w:uiPriority w:val="99"/>
    <w:locked/>
    <w:rsid w:val="00783855"/>
    <w:rPr>
      <w:b/>
      <w:i/>
      <w:sz w:val="23"/>
      <w:shd w:val="clear" w:color="auto" w:fill="FFFFFF"/>
    </w:rPr>
  </w:style>
  <w:style w:type="paragraph" w:customStyle="1" w:styleId="41">
    <w:name w:val="Основной текст (4)1"/>
    <w:basedOn w:val="a"/>
    <w:link w:val="4"/>
    <w:uiPriority w:val="99"/>
    <w:rsid w:val="00783855"/>
    <w:pPr>
      <w:shd w:val="clear" w:color="auto" w:fill="FFFFFF"/>
      <w:spacing w:before="240" w:after="480" w:line="269" w:lineRule="exact"/>
      <w:jc w:val="both"/>
    </w:pPr>
    <w:rPr>
      <w:b/>
      <w:i/>
      <w:sz w:val="23"/>
      <w:lang w:val="ru-RU"/>
    </w:rPr>
  </w:style>
  <w:style w:type="character" w:customStyle="1" w:styleId="40pt1">
    <w:name w:val="Основной текст (4) + Интервал 0 pt1"/>
    <w:rsid w:val="00783855"/>
    <w:rPr>
      <w:rFonts w:ascii="Times New Roman" w:hAnsi="Times New Roman" w:cs="Times New Roman" w:hint="default"/>
      <w:b/>
      <w:bCs w:val="0"/>
      <w:strike w:val="0"/>
      <w:dstrike w:val="0"/>
      <w:spacing w:val="2"/>
      <w:sz w:val="18"/>
      <w:u w:val="none"/>
      <w:effect w:val="none"/>
    </w:rPr>
  </w:style>
  <w:style w:type="character" w:customStyle="1" w:styleId="8">
    <w:name w:val="Основной текст + Полужирный8"/>
    <w:rsid w:val="00783855"/>
    <w:rPr>
      <w:rFonts w:ascii="Times New Roman" w:hAnsi="Times New Roman" w:cs="Times New Roman" w:hint="default"/>
      <w:b/>
      <w:bCs w:val="0"/>
      <w:spacing w:val="2"/>
      <w:sz w:val="18"/>
      <w:shd w:val="clear" w:color="auto" w:fill="FFFFFF"/>
    </w:rPr>
  </w:style>
</w:styles>
</file>

<file path=word/webSettings.xml><?xml version="1.0" encoding="utf-8"?>
<w:webSettings xmlns:r="http://schemas.openxmlformats.org/officeDocument/2006/relationships" xmlns:w="http://schemas.openxmlformats.org/wordprocessingml/2006/main">
  <w:divs>
    <w:div w:id="100145514">
      <w:bodyDiv w:val="1"/>
      <w:marLeft w:val="0"/>
      <w:marRight w:val="0"/>
      <w:marTop w:val="0"/>
      <w:marBottom w:val="0"/>
      <w:divBdr>
        <w:top w:val="none" w:sz="0" w:space="0" w:color="auto"/>
        <w:left w:val="none" w:sz="0" w:space="0" w:color="auto"/>
        <w:bottom w:val="none" w:sz="0" w:space="0" w:color="auto"/>
        <w:right w:val="none" w:sz="0" w:space="0" w:color="auto"/>
      </w:divBdr>
      <w:divsChild>
        <w:div w:id="1975480892">
          <w:marLeft w:val="0"/>
          <w:marRight w:val="0"/>
          <w:marTop w:val="150"/>
          <w:marBottom w:val="150"/>
          <w:divBdr>
            <w:top w:val="none" w:sz="0" w:space="0" w:color="auto"/>
            <w:left w:val="none" w:sz="0" w:space="0" w:color="auto"/>
            <w:bottom w:val="none" w:sz="0" w:space="0" w:color="auto"/>
            <w:right w:val="none" w:sz="0" w:space="0" w:color="auto"/>
          </w:divBdr>
        </w:div>
      </w:divsChild>
    </w:div>
    <w:div w:id="213857040">
      <w:bodyDiv w:val="1"/>
      <w:marLeft w:val="0"/>
      <w:marRight w:val="0"/>
      <w:marTop w:val="0"/>
      <w:marBottom w:val="0"/>
      <w:divBdr>
        <w:top w:val="none" w:sz="0" w:space="0" w:color="auto"/>
        <w:left w:val="none" w:sz="0" w:space="0" w:color="auto"/>
        <w:bottom w:val="none" w:sz="0" w:space="0" w:color="auto"/>
        <w:right w:val="none" w:sz="0" w:space="0" w:color="auto"/>
      </w:divBdr>
    </w:div>
    <w:div w:id="669020484">
      <w:bodyDiv w:val="1"/>
      <w:marLeft w:val="0"/>
      <w:marRight w:val="0"/>
      <w:marTop w:val="0"/>
      <w:marBottom w:val="0"/>
      <w:divBdr>
        <w:top w:val="none" w:sz="0" w:space="0" w:color="auto"/>
        <w:left w:val="none" w:sz="0" w:space="0" w:color="auto"/>
        <w:bottom w:val="none" w:sz="0" w:space="0" w:color="auto"/>
        <w:right w:val="none" w:sz="0" w:space="0" w:color="auto"/>
      </w:divBdr>
    </w:div>
    <w:div w:id="1052728571">
      <w:bodyDiv w:val="1"/>
      <w:marLeft w:val="0"/>
      <w:marRight w:val="0"/>
      <w:marTop w:val="0"/>
      <w:marBottom w:val="0"/>
      <w:divBdr>
        <w:top w:val="none" w:sz="0" w:space="0" w:color="auto"/>
        <w:left w:val="none" w:sz="0" w:space="0" w:color="auto"/>
        <w:bottom w:val="none" w:sz="0" w:space="0" w:color="auto"/>
        <w:right w:val="none" w:sz="0" w:space="0" w:color="auto"/>
      </w:divBdr>
    </w:div>
    <w:div w:id="1099056895">
      <w:bodyDiv w:val="1"/>
      <w:marLeft w:val="0"/>
      <w:marRight w:val="0"/>
      <w:marTop w:val="0"/>
      <w:marBottom w:val="0"/>
      <w:divBdr>
        <w:top w:val="none" w:sz="0" w:space="0" w:color="auto"/>
        <w:left w:val="none" w:sz="0" w:space="0" w:color="auto"/>
        <w:bottom w:val="none" w:sz="0" w:space="0" w:color="auto"/>
        <w:right w:val="none" w:sz="0" w:space="0" w:color="auto"/>
      </w:divBdr>
    </w:div>
    <w:div w:id="1292637047">
      <w:bodyDiv w:val="1"/>
      <w:marLeft w:val="0"/>
      <w:marRight w:val="0"/>
      <w:marTop w:val="0"/>
      <w:marBottom w:val="0"/>
      <w:divBdr>
        <w:top w:val="none" w:sz="0" w:space="0" w:color="auto"/>
        <w:left w:val="none" w:sz="0" w:space="0" w:color="auto"/>
        <w:bottom w:val="none" w:sz="0" w:space="0" w:color="auto"/>
        <w:right w:val="none" w:sz="0" w:space="0" w:color="auto"/>
      </w:divBdr>
    </w:div>
    <w:div w:id="1927034496">
      <w:bodyDiv w:val="1"/>
      <w:marLeft w:val="0"/>
      <w:marRight w:val="0"/>
      <w:marTop w:val="0"/>
      <w:marBottom w:val="0"/>
      <w:divBdr>
        <w:top w:val="none" w:sz="0" w:space="0" w:color="auto"/>
        <w:left w:val="none" w:sz="0" w:space="0" w:color="auto"/>
        <w:bottom w:val="none" w:sz="0" w:space="0" w:color="auto"/>
        <w:right w:val="none" w:sz="0" w:space="0" w:color="auto"/>
      </w:divBdr>
    </w:div>
    <w:div w:id="2060782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rada/show/v0973650-08" TargetMode="External"/><Relationship Id="rId13"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hyperlink" Target="https://zakon.rada.gov.ua/rada/show/v0099361-04"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akon.rada.gov.ua/rada/show/v0893361-02" TargetMode="External"/><Relationship Id="rId11" Type="http://schemas.openxmlformats.org/officeDocument/2006/relationships/fontTable" Target="fontTable.xml"/><Relationship Id="rId5" Type="http://schemas.openxmlformats.org/officeDocument/2006/relationships/hyperlink" Target="https://prozorro.gov.ua/tender/UA-2023-02-06-003462-a" TargetMode="External"/><Relationship Id="rId10" Type="http://schemas.openxmlformats.org/officeDocument/2006/relationships/hyperlink" Target="https://prozorro.gov.ua/?fbclid=IwAR0_1B82NdkgEket0ZpS1XQV3klYUMaNfHYrtS5lajLShlGX_WiA231QjSw" TargetMode="External"/><Relationship Id="rId4" Type="http://schemas.openxmlformats.org/officeDocument/2006/relationships/webSettings" Target="webSettings.xml"/><Relationship Id="rId9" Type="http://schemas.openxmlformats.org/officeDocument/2006/relationships/hyperlink" Target="https://zakon.rada.gov.ua/rada/show/v0411733-1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581</TotalTime>
  <Pages>4</Pages>
  <Words>1866</Words>
  <Characters>10642</Characters>
  <Application>Microsoft Office Word</Application>
  <DocSecurity>0</DocSecurity>
  <Lines>88</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12484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Irina</dc:creator>
  <cp:keywords/>
  <dc:description/>
  <cp:lastModifiedBy>Пользователь Windows</cp:lastModifiedBy>
  <cp:revision>50</cp:revision>
  <cp:lastPrinted>2021-11-12T07:49:00Z</cp:lastPrinted>
  <dcterms:created xsi:type="dcterms:W3CDTF">2021-03-01T11:55:00Z</dcterms:created>
  <dcterms:modified xsi:type="dcterms:W3CDTF">2023-02-07T10:09:00Z</dcterms:modified>
</cp:coreProperties>
</file>