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A9" w:rsidRPr="00002D0C" w:rsidRDefault="00002D0C" w:rsidP="00002D0C">
      <w:pPr>
        <w:pStyle w:val="rvps2"/>
        <w:shd w:val="clear" w:color="auto" w:fill="FFFFFF"/>
        <w:spacing w:before="0" w:beforeAutospacing="0" w:after="0" w:afterAutospacing="0"/>
        <w:ind w:firstLine="450"/>
        <w:jc w:val="center"/>
        <w:rPr>
          <w:b/>
          <w:lang w:val="uk-UA"/>
        </w:rPr>
      </w:pPr>
      <w:r w:rsidRPr="00002D0C">
        <w:rPr>
          <w:b/>
          <w:lang w:val="uk-UA"/>
        </w:rPr>
        <w:t>ОБГРУНТУВАННЯ</w:t>
      </w:r>
    </w:p>
    <w:p w:rsidR="00F64207" w:rsidRPr="006B4048" w:rsidRDefault="00002D0C" w:rsidP="006B4048">
      <w:pPr>
        <w:spacing w:line="240" w:lineRule="atLeast"/>
        <w:jc w:val="center"/>
        <w:rPr>
          <w:rFonts w:ascii="Arial" w:eastAsia="Times New Roman" w:hAnsi="Arial" w:cs="Arial"/>
          <w:color w:val="6D6D6D"/>
          <w:sz w:val="21"/>
          <w:szCs w:val="21"/>
          <w:lang w:val="ru-RU" w:eastAsia="ru-RU"/>
        </w:rPr>
      </w:pPr>
      <w:r w:rsidRPr="00002D0C">
        <w:rPr>
          <w:b/>
        </w:rPr>
        <w:t>Відкриті торги I</w:t>
      </w:r>
      <w:r w:rsidRPr="00002D0C">
        <w:rPr>
          <w:b/>
          <w:lang w:val="en-US"/>
        </w:rPr>
        <w:t>D</w:t>
      </w:r>
      <w:r w:rsidRPr="00002D0C">
        <w:rPr>
          <w:b/>
        </w:rPr>
        <w:t>:</w:t>
      </w:r>
      <w:r w:rsidRPr="00002D0C">
        <w:rPr>
          <w:b/>
          <w:lang w:val="en-US"/>
        </w:rPr>
        <w:t xml:space="preserve"> </w:t>
      </w:r>
      <w:hyperlink r:id="rId5" w:tgtFrame="_blank" w:tooltip="Оголошення на порталі Уповноваженого органу" w:history="1">
        <w:r w:rsidR="005B3BCA">
          <w:rPr>
            <w:rStyle w:val="js-apiid"/>
            <w:rFonts w:ascii="Arial" w:hAnsi="Arial" w:cs="Arial"/>
            <w:color w:val="000000"/>
            <w:sz w:val="21"/>
            <w:szCs w:val="21"/>
            <w:u w:val="single"/>
            <w:bdr w:val="none" w:sz="0" w:space="0" w:color="auto" w:frame="1"/>
            <w:shd w:val="clear" w:color="auto" w:fill="EEEEEE"/>
          </w:rPr>
          <w:t>UA-2022-05-21-000086-a</w:t>
        </w:r>
      </w:hyperlink>
    </w:p>
    <w:p w:rsidR="00707C44" w:rsidRPr="00900874" w:rsidRDefault="00707C44" w:rsidP="00CF14EF">
      <w:pPr>
        <w:spacing w:after="0" w:line="240" w:lineRule="auto"/>
        <w:ind w:firstLine="709"/>
        <w:jc w:val="both"/>
        <w:rPr>
          <w:rFonts w:ascii="Times New Roman" w:hAnsi="Times New Roman" w:cs="Times New Roman"/>
          <w:sz w:val="24"/>
          <w:szCs w:val="24"/>
        </w:rPr>
      </w:pPr>
    </w:p>
    <w:p w:rsidR="005539D7" w:rsidRPr="00A66CC1" w:rsidRDefault="000E2B1D" w:rsidP="00421CDA">
      <w:pPr>
        <w:pStyle w:val="a3"/>
        <w:numPr>
          <w:ilvl w:val="0"/>
          <w:numId w:val="5"/>
        </w:numPr>
        <w:spacing w:after="0" w:line="240" w:lineRule="auto"/>
        <w:ind w:left="0" w:firstLine="567"/>
        <w:jc w:val="both"/>
        <w:rPr>
          <w:rFonts w:ascii="Times New Roman" w:hAnsi="Times New Roman" w:cs="Times New Roman"/>
          <w:b/>
          <w:sz w:val="24"/>
          <w:szCs w:val="24"/>
          <w:u w:val="single"/>
        </w:rPr>
      </w:pPr>
      <w:r w:rsidRPr="00A66CC1">
        <w:rPr>
          <w:rFonts w:ascii="Times New Roman" w:hAnsi="Times New Roman" w:cs="Times New Roman"/>
          <w:b/>
          <w:sz w:val="24"/>
          <w:szCs w:val="24"/>
          <w:u w:val="single"/>
        </w:rPr>
        <w:t>Обґрунтування технічних та якісних характеристик предмета закупівлі</w:t>
      </w:r>
      <w:r w:rsidR="005539D7" w:rsidRPr="00A66CC1">
        <w:rPr>
          <w:rFonts w:ascii="Times New Roman" w:hAnsi="Times New Roman" w:cs="Times New Roman"/>
          <w:b/>
          <w:sz w:val="24"/>
          <w:szCs w:val="24"/>
          <w:u w:val="single"/>
        </w:rPr>
        <w:t>.</w:t>
      </w:r>
    </w:p>
    <w:p w:rsidR="00783855" w:rsidRPr="00900874" w:rsidRDefault="00783855" w:rsidP="00421CDA">
      <w:pPr>
        <w:pStyle w:val="a3"/>
        <w:spacing w:after="0" w:line="240" w:lineRule="auto"/>
        <w:ind w:left="0" w:firstLine="567"/>
        <w:contextualSpacing w:val="0"/>
        <w:jc w:val="right"/>
        <w:rPr>
          <w:rFonts w:ascii="Times New Roman" w:hAnsi="Times New Roman" w:cs="Times New Roman"/>
          <w:b/>
          <w:sz w:val="24"/>
          <w:szCs w:val="24"/>
        </w:rPr>
      </w:pPr>
    </w:p>
    <w:p w:rsidR="005B3BCA" w:rsidRPr="002575EE" w:rsidRDefault="005B3BCA" w:rsidP="005B3BCA">
      <w:pPr>
        <w:keepNext/>
        <w:spacing w:before="60" w:after="60"/>
        <w:jc w:val="center"/>
        <w:outlineLvl w:val="0"/>
        <w:rPr>
          <w:rFonts w:ascii="Times New Roman" w:hAnsi="Times New Roman" w:cs="Times New Roman"/>
          <w:b/>
          <w:bCs/>
          <w:szCs w:val="20"/>
        </w:rPr>
      </w:pPr>
      <w:r w:rsidRPr="002575EE">
        <w:rPr>
          <w:rFonts w:ascii="Times New Roman" w:hAnsi="Times New Roman" w:cs="Times New Roman"/>
          <w:b/>
          <w:bCs/>
          <w:szCs w:val="20"/>
        </w:rPr>
        <w:t>ІНФОРМАЦІЯ  ПРО НЕОБХІДНІ ТЕХНІЧНІ,</w:t>
      </w:r>
    </w:p>
    <w:p w:rsidR="005B3BCA" w:rsidRPr="002575EE" w:rsidRDefault="005B3BCA" w:rsidP="005B3BCA">
      <w:pPr>
        <w:keepNext/>
        <w:spacing w:before="60" w:after="60"/>
        <w:jc w:val="center"/>
        <w:outlineLvl w:val="0"/>
        <w:rPr>
          <w:rFonts w:ascii="Times New Roman" w:hAnsi="Times New Roman" w:cs="Times New Roman"/>
          <w:b/>
          <w:bCs/>
          <w:szCs w:val="20"/>
        </w:rPr>
      </w:pPr>
      <w:r w:rsidRPr="002575EE">
        <w:rPr>
          <w:rFonts w:ascii="Times New Roman" w:hAnsi="Times New Roman" w:cs="Times New Roman"/>
          <w:b/>
          <w:bCs/>
          <w:szCs w:val="20"/>
        </w:rPr>
        <w:t xml:space="preserve"> ЯКІСНІ ТА КІЛЬКІСНІ ХАРАКТЕРИСТИКИ ПРЕДМЕТА  ЗАКУПІВЛІ:</w:t>
      </w:r>
      <w:r w:rsidRPr="002575EE">
        <w:rPr>
          <w:rFonts w:ascii="Times New Roman" w:hAnsi="Times New Roman" w:cs="Times New Roman"/>
        </w:rPr>
        <w:t xml:space="preserve"> </w:t>
      </w:r>
    </w:p>
    <w:p w:rsidR="005B3BCA" w:rsidRDefault="005B3BCA" w:rsidP="005B3BCA">
      <w:pPr>
        <w:jc w:val="center"/>
        <w:rPr>
          <w:rFonts w:ascii="Times New Roman" w:hAnsi="Times New Roman" w:cs="Times New Roman"/>
          <w:bCs/>
          <w:i/>
          <w:sz w:val="21"/>
          <w:szCs w:val="21"/>
        </w:rPr>
      </w:pPr>
      <w:proofErr w:type="spellStart"/>
      <w:r w:rsidRPr="002575EE">
        <w:rPr>
          <w:rFonts w:ascii="Times New Roman" w:hAnsi="Times New Roman" w:cs="Times New Roman"/>
          <w:bCs/>
          <w:i/>
          <w:sz w:val="21"/>
          <w:szCs w:val="21"/>
        </w:rPr>
        <w:t>ДК</w:t>
      </w:r>
      <w:proofErr w:type="spellEnd"/>
      <w:r w:rsidRPr="002575EE">
        <w:rPr>
          <w:rFonts w:ascii="Times New Roman" w:hAnsi="Times New Roman" w:cs="Times New Roman"/>
          <w:bCs/>
          <w:i/>
          <w:sz w:val="21"/>
          <w:szCs w:val="21"/>
        </w:rPr>
        <w:t xml:space="preserve"> 021:2015: 33600000-6-  Фармацевтична продукція </w:t>
      </w:r>
      <w:r>
        <w:rPr>
          <w:rFonts w:ascii="Times New Roman" w:hAnsi="Times New Roman" w:cs="Times New Roman"/>
          <w:bCs/>
          <w:i/>
          <w:sz w:val="21"/>
          <w:szCs w:val="21"/>
        </w:rPr>
        <w:t>(Лікарські препарати)</w:t>
      </w:r>
    </w:p>
    <w:p w:rsidR="005B3BCA" w:rsidRPr="00566EB1" w:rsidRDefault="005B3BCA" w:rsidP="005B3BCA">
      <w:pPr>
        <w:jc w:val="center"/>
        <w:rPr>
          <w:rFonts w:ascii="Times New Roman" w:hAnsi="Times New Roman" w:cs="Times New Roman"/>
          <w:b/>
          <w:bCs/>
          <w:sz w:val="21"/>
          <w:szCs w:val="21"/>
        </w:rPr>
      </w:pPr>
      <w:r w:rsidRPr="00566EB1">
        <w:rPr>
          <w:rFonts w:ascii="Times New Roman" w:hAnsi="Times New Roman" w:cs="Times New Roman"/>
          <w:b/>
          <w:bCs/>
          <w:sz w:val="21"/>
          <w:szCs w:val="21"/>
        </w:rPr>
        <w:t>1. МЕДИКО-ТЕХНІЧНІ ВИМОГИ:</w:t>
      </w:r>
    </w:p>
    <w:p w:rsidR="005B3BCA" w:rsidRPr="00566EB1" w:rsidRDefault="005B3BCA" w:rsidP="005B3BCA">
      <w:pPr>
        <w:jc w:val="both"/>
        <w:rPr>
          <w:rFonts w:ascii="Times New Roman" w:hAnsi="Times New Roman" w:cs="Times New Roman"/>
          <w:bCs/>
          <w:sz w:val="24"/>
          <w:szCs w:val="24"/>
        </w:rPr>
      </w:pPr>
      <w:r w:rsidRPr="00566EB1">
        <w:rPr>
          <w:rFonts w:ascii="Times New Roman" w:hAnsi="Times New Roman" w:cs="Times New Roman"/>
          <w:bCs/>
          <w:sz w:val="21"/>
          <w:szCs w:val="21"/>
        </w:rPr>
        <w:t>1.1</w:t>
      </w:r>
      <w:r w:rsidRPr="00566EB1">
        <w:rPr>
          <w:rFonts w:ascii="Times New Roman" w:hAnsi="Times New Roman" w:cs="Times New Roman"/>
          <w:bCs/>
          <w:sz w:val="24"/>
          <w:szCs w:val="24"/>
        </w:rPr>
        <w:t>. Учасник визначає ціни на товари, які він пропонує поставити за Договором, з урахуванням усіх своїх витрат на доставку, страхування товару, податків і зборів, що сплачуються або мають бути сплачені, усіх інших витрат.</w:t>
      </w:r>
    </w:p>
    <w:p w:rsidR="005B3BCA" w:rsidRPr="00566EB1" w:rsidRDefault="005B3BCA" w:rsidP="005B3BCA">
      <w:pPr>
        <w:jc w:val="both"/>
        <w:rPr>
          <w:rFonts w:ascii="Times New Roman" w:hAnsi="Times New Roman" w:cs="Times New Roman"/>
          <w:bCs/>
          <w:sz w:val="24"/>
          <w:szCs w:val="24"/>
        </w:rPr>
      </w:pPr>
      <w:r w:rsidRPr="00566EB1">
        <w:rPr>
          <w:rFonts w:ascii="Times New Roman" w:hAnsi="Times New Roman" w:cs="Times New Roman"/>
          <w:bCs/>
          <w:sz w:val="24"/>
          <w:szCs w:val="24"/>
        </w:rPr>
        <w:t>1.2. Учасник в складі пропозиції повинен надати Гарантійний лист про можливість постачання у терміни, визначені цією тендерною документацією та пропозицією учасника торгів.</w:t>
      </w:r>
    </w:p>
    <w:p w:rsidR="005B3BCA" w:rsidRPr="00566EB1" w:rsidRDefault="005B3BCA" w:rsidP="005B3BCA">
      <w:pPr>
        <w:jc w:val="both"/>
        <w:rPr>
          <w:rFonts w:ascii="Times New Roman" w:hAnsi="Times New Roman" w:cs="Times New Roman"/>
          <w:bCs/>
          <w:sz w:val="24"/>
          <w:szCs w:val="24"/>
        </w:rPr>
      </w:pPr>
      <w:r w:rsidRPr="00566EB1">
        <w:rPr>
          <w:rFonts w:ascii="Times New Roman" w:hAnsi="Times New Roman" w:cs="Times New Roman"/>
          <w:bCs/>
          <w:sz w:val="24"/>
          <w:szCs w:val="24"/>
        </w:rPr>
        <w:t xml:space="preserve">1.3. </w:t>
      </w:r>
      <w:proofErr w:type="spellStart"/>
      <w:r w:rsidRPr="00566EB1">
        <w:rPr>
          <w:rFonts w:ascii="Times New Roman" w:hAnsi="Times New Roman" w:cs="Times New Roman"/>
          <w:bCs/>
          <w:sz w:val="24"/>
          <w:szCs w:val="24"/>
        </w:rPr>
        <w:t>Медико-технічні</w:t>
      </w:r>
      <w:proofErr w:type="spellEnd"/>
      <w:r w:rsidRPr="00566EB1">
        <w:rPr>
          <w:rFonts w:ascii="Times New Roman" w:hAnsi="Times New Roman" w:cs="Times New Roman"/>
          <w:bCs/>
          <w:sz w:val="24"/>
          <w:szCs w:val="24"/>
        </w:rPr>
        <w:t xml:space="preserve"> вимоги до предмета закупівлі представлені в таблиці 2.1. </w:t>
      </w:r>
    </w:p>
    <w:p w:rsidR="005B3BCA" w:rsidRPr="002575EE" w:rsidRDefault="005B3BCA" w:rsidP="005B3BCA">
      <w:pPr>
        <w:jc w:val="right"/>
        <w:rPr>
          <w:rFonts w:ascii="Times New Roman" w:hAnsi="Times New Roman" w:cs="Times New Roman"/>
          <w:b/>
          <w:bCs/>
          <w:i/>
          <w:sz w:val="21"/>
          <w:szCs w:val="21"/>
        </w:rPr>
      </w:pPr>
      <w:r w:rsidRPr="00566EB1">
        <w:rPr>
          <w:rFonts w:ascii="Times New Roman" w:hAnsi="Times New Roman" w:cs="Times New Roman"/>
          <w:b/>
          <w:bCs/>
          <w:i/>
          <w:sz w:val="21"/>
          <w:szCs w:val="21"/>
        </w:rPr>
        <w:t>Таблиця 2.1.</w:t>
      </w:r>
    </w:p>
    <w:p w:rsidR="005B3BCA" w:rsidRPr="002575EE" w:rsidRDefault="005B3BCA" w:rsidP="005B3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284"/>
        <w:jc w:val="center"/>
        <w:rPr>
          <w:rFonts w:ascii="Times New Roman" w:hAnsi="Times New Roman" w:cs="Times New Roman"/>
          <w:b/>
        </w:rPr>
      </w:pPr>
      <w:proofErr w:type="spellStart"/>
      <w:r w:rsidRPr="00566EB1">
        <w:rPr>
          <w:rFonts w:ascii="Times New Roman" w:hAnsi="Times New Roman" w:cs="Times New Roman"/>
          <w:b/>
        </w:rPr>
        <w:t>Медико-технічні</w:t>
      </w:r>
      <w:proofErr w:type="spellEnd"/>
      <w:r w:rsidRPr="00566EB1">
        <w:rPr>
          <w:rFonts w:ascii="Times New Roman" w:hAnsi="Times New Roman" w:cs="Times New Roman"/>
          <w:b/>
        </w:rPr>
        <w:t xml:space="preserve"> вимоги до предмета закупівлі</w:t>
      </w:r>
    </w:p>
    <w:tbl>
      <w:tblPr>
        <w:tblW w:w="4844" w:type="pct"/>
        <w:tblInd w:w="250" w:type="dxa"/>
        <w:tblLayout w:type="fixed"/>
        <w:tblLook w:val="04A0"/>
      </w:tblPr>
      <w:tblGrid>
        <w:gridCol w:w="510"/>
        <w:gridCol w:w="1661"/>
        <w:gridCol w:w="2420"/>
        <w:gridCol w:w="2172"/>
        <w:gridCol w:w="1176"/>
        <w:gridCol w:w="850"/>
        <w:gridCol w:w="1146"/>
      </w:tblGrid>
      <w:tr w:rsidR="005B3BCA" w:rsidRPr="00566EB1" w:rsidTr="005B3BCA">
        <w:trPr>
          <w:trHeight w:val="658"/>
        </w:trPr>
        <w:tc>
          <w:tcPr>
            <w:tcW w:w="2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B3BCA" w:rsidRPr="00566EB1" w:rsidRDefault="005B3BCA" w:rsidP="00F84337">
            <w:pPr>
              <w:spacing w:line="240" w:lineRule="auto"/>
              <w:jc w:val="center"/>
              <w:rPr>
                <w:rFonts w:ascii="Times New Roman" w:hAnsi="Times New Roman" w:cs="Times New Roman"/>
                <w:b/>
                <w:bCs/>
                <w:sz w:val="20"/>
                <w:szCs w:val="20"/>
              </w:rPr>
            </w:pPr>
            <w:r w:rsidRPr="00566EB1">
              <w:rPr>
                <w:rFonts w:ascii="Times New Roman" w:hAnsi="Times New Roman" w:cs="Times New Roman"/>
                <w:b/>
                <w:bCs/>
                <w:sz w:val="20"/>
                <w:szCs w:val="20"/>
              </w:rPr>
              <w:t>№ п/п</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566EB1" w:rsidRDefault="005B3BCA" w:rsidP="00F84337">
            <w:pPr>
              <w:spacing w:line="240" w:lineRule="auto"/>
              <w:jc w:val="center"/>
              <w:rPr>
                <w:rFonts w:ascii="Times New Roman" w:hAnsi="Times New Roman" w:cs="Times New Roman"/>
                <w:b/>
                <w:bCs/>
                <w:sz w:val="20"/>
                <w:szCs w:val="20"/>
              </w:rPr>
            </w:pPr>
            <w:r w:rsidRPr="00566EB1">
              <w:rPr>
                <w:rFonts w:ascii="Times New Roman" w:hAnsi="Times New Roman" w:cs="Times New Roman"/>
                <w:b/>
                <w:bCs/>
                <w:sz w:val="20"/>
                <w:szCs w:val="20"/>
              </w:rPr>
              <w:t>Міжнародна  непатентована назва</w:t>
            </w:r>
          </w:p>
        </w:tc>
        <w:tc>
          <w:tcPr>
            <w:tcW w:w="1218" w:type="pct"/>
            <w:tcBorders>
              <w:top w:val="single" w:sz="4" w:space="0" w:color="auto"/>
              <w:left w:val="nil"/>
              <w:bottom w:val="single" w:sz="4" w:space="0" w:color="auto"/>
              <w:right w:val="single" w:sz="4" w:space="0" w:color="auto"/>
            </w:tcBorders>
            <w:vAlign w:val="center"/>
          </w:tcPr>
          <w:p w:rsidR="005B3BCA" w:rsidRPr="00566EB1" w:rsidRDefault="005B3BCA" w:rsidP="00F84337">
            <w:pPr>
              <w:spacing w:line="240" w:lineRule="auto"/>
              <w:jc w:val="center"/>
              <w:rPr>
                <w:rFonts w:ascii="Times New Roman" w:hAnsi="Times New Roman" w:cs="Times New Roman"/>
                <w:b/>
                <w:bCs/>
                <w:sz w:val="20"/>
                <w:szCs w:val="20"/>
              </w:rPr>
            </w:pPr>
            <w:r w:rsidRPr="00566EB1">
              <w:rPr>
                <w:rFonts w:ascii="Times New Roman" w:hAnsi="Times New Roman" w:cs="Times New Roman"/>
                <w:b/>
                <w:bCs/>
                <w:sz w:val="20"/>
                <w:szCs w:val="20"/>
              </w:rPr>
              <w:t xml:space="preserve">Єдиний закупівельний словник </w:t>
            </w:r>
            <w:proofErr w:type="spellStart"/>
            <w:r w:rsidRPr="00566EB1">
              <w:rPr>
                <w:rFonts w:ascii="Times New Roman" w:hAnsi="Times New Roman" w:cs="Times New Roman"/>
                <w:b/>
                <w:bCs/>
                <w:sz w:val="20"/>
                <w:szCs w:val="20"/>
              </w:rPr>
              <w:t>ДК</w:t>
            </w:r>
            <w:proofErr w:type="spellEnd"/>
            <w:r w:rsidRPr="00566EB1">
              <w:rPr>
                <w:rFonts w:ascii="Times New Roman" w:hAnsi="Times New Roman" w:cs="Times New Roman"/>
                <w:b/>
                <w:bCs/>
                <w:sz w:val="20"/>
                <w:szCs w:val="20"/>
              </w:rPr>
              <w:t xml:space="preserve"> 021:2015</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566EB1" w:rsidRDefault="005B3BCA" w:rsidP="00F84337">
            <w:pPr>
              <w:spacing w:line="240" w:lineRule="auto"/>
              <w:jc w:val="center"/>
              <w:rPr>
                <w:rFonts w:ascii="Times New Roman" w:hAnsi="Times New Roman" w:cs="Times New Roman"/>
                <w:b/>
                <w:bCs/>
                <w:sz w:val="20"/>
                <w:szCs w:val="20"/>
              </w:rPr>
            </w:pPr>
            <w:r w:rsidRPr="00566EB1">
              <w:rPr>
                <w:rFonts w:ascii="Times New Roman" w:hAnsi="Times New Roman" w:cs="Times New Roman"/>
                <w:b/>
                <w:bCs/>
                <w:sz w:val="20"/>
                <w:szCs w:val="20"/>
              </w:rPr>
              <w:t>Торгівельна назва ****</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566EB1" w:rsidRDefault="005B3BCA" w:rsidP="00F84337">
            <w:pPr>
              <w:spacing w:line="240" w:lineRule="auto"/>
              <w:jc w:val="center"/>
              <w:rPr>
                <w:rFonts w:ascii="Times New Roman" w:hAnsi="Times New Roman" w:cs="Times New Roman"/>
                <w:b/>
                <w:bCs/>
                <w:sz w:val="20"/>
                <w:szCs w:val="20"/>
              </w:rPr>
            </w:pPr>
            <w:r w:rsidRPr="00566EB1">
              <w:rPr>
                <w:rFonts w:ascii="Times New Roman" w:hAnsi="Times New Roman" w:cs="Times New Roman"/>
                <w:b/>
                <w:bCs/>
                <w:sz w:val="20"/>
                <w:szCs w:val="20"/>
              </w:rPr>
              <w:t>Одиниці виміру</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566EB1" w:rsidRDefault="005B3BCA" w:rsidP="00F84337">
            <w:pPr>
              <w:spacing w:line="240" w:lineRule="auto"/>
              <w:jc w:val="center"/>
              <w:rPr>
                <w:rFonts w:ascii="Times New Roman" w:hAnsi="Times New Roman" w:cs="Times New Roman"/>
                <w:b/>
                <w:bCs/>
                <w:sz w:val="20"/>
                <w:szCs w:val="20"/>
              </w:rPr>
            </w:pPr>
            <w:r w:rsidRPr="00566EB1">
              <w:rPr>
                <w:rFonts w:ascii="Times New Roman" w:hAnsi="Times New Roman" w:cs="Times New Roman"/>
                <w:b/>
                <w:bCs/>
                <w:sz w:val="20"/>
                <w:szCs w:val="20"/>
              </w:rPr>
              <w:t>Кількість</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b/>
                <w:bCs/>
                <w:sz w:val="20"/>
                <w:szCs w:val="20"/>
              </w:rPr>
            </w:pPr>
            <w:r w:rsidRPr="00566EB1">
              <w:rPr>
                <w:rFonts w:ascii="Times New Roman" w:hAnsi="Times New Roman" w:cs="Times New Roman"/>
                <w:b/>
                <w:bCs/>
                <w:sz w:val="20"/>
                <w:szCs w:val="20"/>
              </w:rPr>
              <w:t>Країна виробник (зазначається учасником)</w:t>
            </w:r>
          </w:p>
        </w:tc>
      </w:tr>
      <w:tr w:rsidR="005B3BCA" w:rsidRPr="00566EB1" w:rsidTr="005B3BCA">
        <w:trPr>
          <w:trHeight w:val="154"/>
        </w:trPr>
        <w:tc>
          <w:tcPr>
            <w:tcW w:w="2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B3BCA" w:rsidRPr="00566EB1" w:rsidRDefault="005B3BCA" w:rsidP="00F84337">
            <w:pPr>
              <w:spacing w:line="240" w:lineRule="auto"/>
              <w:jc w:val="center"/>
              <w:rPr>
                <w:rFonts w:ascii="Times New Roman" w:hAnsi="Times New Roman" w:cs="Times New Roman"/>
                <w:b/>
                <w:bCs/>
                <w:sz w:val="20"/>
                <w:szCs w:val="20"/>
              </w:rPr>
            </w:pPr>
            <w:r w:rsidRPr="00566EB1">
              <w:rPr>
                <w:rFonts w:ascii="Times New Roman" w:hAnsi="Times New Roman" w:cs="Times New Roman"/>
                <w:b/>
                <w:bCs/>
                <w:sz w:val="20"/>
                <w:szCs w:val="20"/>
              </w:rPr>
              <w:t>1</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566EB1" w:rsidRDefault="005B3BCA" w:rsidP="00F84337">
            <w:pPr>
              <w:spacing w:line="240" w:lineRule="auto"/>
              <w:jc w:val="center"/>
              <w:rPr>
                <w:rFonts w:ascii="Times New Roman" w:hAnsi="Times New Roman" w:cs="Times New Roman"/>
                <w:b/>
                <w:bCs/>
                <w:sz w:val="20"/>
                <w:szCs w:val="20"/>
              </w:rPr>
            </w:pPr>
            <w:r w:rsidRPr="00566EB1">
              <w:rPr>
                <w:rFonts w:ascii="Times New Roman" w:hAnsi="Times New Roman" w:cs="Times New Roman"/>
                <w:b/>
                <w:bCs/>
                <w:sz w:val="20"/>
                <w:szCs w:val="20"/>
              </w:rPr>
              <w:t>2</w:t>
            </w:r>
          </w:p>
        </w:tc>
        <w:tc>
          <w:tcPr>
            <w:tcW w:w="1218" w:type="pct"/>
            <w:tcBorders>
              <w:top w:val="single" w:sz="4" w:space="0" w:color="auto"/>
              <w:left w:val="nil"/>
              <w:bottom w:val="single" w:sz="4" w:space="0" w:color="auto"/>
              <w:right w:val="single" w:sz="4" w:space="0" w:color="auto"/>
            </w:tcBorders>
          </w:tcPr>
          <w:p w:rsidR="005B3BCA" w:rsidRPr="00566EB1" w:rsidRDefault="005B3BCA" w:rsidP="00F84337">
            <w:pPr>
              <w:spacing w:line="240" w:lineRule="auto"/>
              <w:jc w:val="center"/>
              <w:rPr>
                <w:rFonts w:ascii="Times New Roman" w:hAnsi="Times New Roman" w:cs="Times New Roman"/>
                <w:b/>
                <w:bCs/>
                <w:sz w:val="20"/>
                <w:szCs w:val="20"/>
              </w:rPr>
            </w:pPr>
            <w:r w:rsidRPr="00566EB1">
              <w:rPr>
                <w:rFonts w:ascii="Times New Roman" w:hAnsi="Times New Roman" w:cs="Times New Roman"/>
                <w:b/>
                <w:bCs/>
                <w:sz w:val="20"/>
                <w:szCs w:val="20"/>
              </w:rPr>
              <w:t>3</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566EB1" w:rsidRDefault="005B3BCA" w:rsidP="00F84337">
            <w:pPr>
              <w:spacing w:line="240" w:lineRule="auto"/>
              <w:jc w:val="center"/>
              <w:rPr>
                <w:rFonts w:ascii="Times New Roman" w:hAnsi="Times New Roman" w:cs="Times New Roman"/>
                <w:b/>
                <w:bCs/>
                <w:sz w:val="20"/>
                <w:szCs w:val="20"/>
              </w:rPr>
            </w:pPr>
            <w:r w:rsidRPr="00566EB1">
              <w:rPr>
                <w:rFonts w:ascii="Times New Roman" w:hAnsi="Times New Roman" w:cs="Times New Roman"/>
                <w:b/>
                <w:bCs/>
                <w:sz w:val="20"/>
                <w:szCs w:val="20"/>
              </w:rPr>
              <w:t>4</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566EB1" w:rsidRDefault="005B3BCA" w:rsidP="00F84337">
            <w:pPr>
              <w:spacing w:line="240" w:lineRule="auto"/>
              <w:jc w:val="center"/>
              <w:rPr>
                <w:rFonts w:ascii="Times New Roman" w:hAnsi="Times New Roman" w:cs="Times New Roman"/>
                <w:b/>
                <w:bCs/>
                <w:sz w:val="20"/>
                <w:szCs w:val="20"/>
              </w:rPr>
            </w:pPr>
            <w:r w:rsidRPr="00566EB1">
              <w:rPr>
                <w:rFonts w:ascii="Times New Roman" w:hAnsi="Times New Roman" w:cs="Times New Roman"/>
                <w:b/>
                <w:bCs/>
                <w:sz w:val="20"/>
                <w:szCs w:val="20"/>
              </w:rPr>
              <w:t>5</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566EB1" w:rsidRDefault="005B3BCA" w:rsidP="00F84337">
            <w:pPr>
              <w:spacing w:line="240" w:lineRule="auto"/>
              <w:jc w:val="center"/>
              <w:rPr>
                <w:rFonts w:ascii="Times New Roman" w:hAnsi="Times New Roman" w:cs="Times New Roman"/>
                <w:b/>
                <w:bCs/>
                <w:sz w:val="20"/>
                <w:szCs w:val="20"/>
              </w:rPr>
            </w:pPr>
            <w:r w:rsidRPr="00566EB1">
              <w:rPr>
                <w:rFonts w:ascii="Times New Roman" w:hAnsi="Times New Roman" w:cs="Times New Roman"/>
                <w:b/>
                <w:bCs/>
                <w:sz w:val="20"/>
                <w:szCs w:val="20"/>
              </w:rPr>
              <w:t>6</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b/>
                <w:bCs/>
                <w:sz w:val="20"/>
                <w:szCs w:val="20"/>
              </w:rPr>
            </w:pPr>
            <w:r w:rsidRPr="00566EB1">
              <w:rPr>
                <w:rFonts w:ascii="Times New Roman" w:hAnsi="Times New Roman" w:cs="Times New Roman"/>
                <w:b/>
                <w:bCs/>
                <w:sz w:val="20"/>
                <w:szCs w:val="20"/>
              </w:rPr>
              <w:t>7</w:t>
            </w:r>
          </w:p>
        </w:tc>
      </w:tr>
      <w:tr w:rsidR="005B3BCA" w:rsidRPr="00566EB1" w:rsidTr="005B3BCA">
        <w:trPr>
          <w:trHeight w:val="238"/>
        </w:trPr>
        <w:tc>
          <w:tcPr>
            <w:tcW w:w="256" w:type="pct"/>
            <w:tcBorders>
              <w:top w:val="nil"/>
              <w:left w:val="single" w:sz="4" w:space="0" w:color="auto"/>
              <w:bottom w:val="single" w:sz="4" w:space="0" w:color="auto"/>
              <w:right w:val="single" w:sz="4" w:space="0" w:color="auto"/>
            </w:tcBorders>
            <w:shd w:val="clear" w:color="auto" w:fill="FFFFFF"/>
            <w:noWrap/>
            <w:vAlign w:val="center"/>
            <w:hideMark/>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r w:rsidRPr="00566EB1">
              <w:rPr>
                <w:rFonts w:ascii="Times New Roman" w:hAnsi="Times New Roman" w:cs="Times New Roman"/>
                <w:sz w:val="20"/>
                <w:szCs w:val="20"/>
              </w:rPr>
              <w:t>1</w:t>
            </w:r>
          </w:p>
        </w:tc>
        <w:tc>
          <w:tcPr>
            <w:tcW w:w="836"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Multienzymes</w:t>
            </w:r>
            <w:proofErr w:type="spellEnd"/>
            <w:r w:rsidRPr="00566EB1">
              <w:rPr>
                <w:rFonts w:ascii="Times New Roman" w:hAnsi="Times New Roman" w:cs="Times New Roman"/>
                <w:sz w:val="20"/>
                <w:szCs w:val="20"/>
              </w:rPr>
              <w:t xml:space="preserve"> (</w:t>
            </w:r>
            <w:proofErr w:type="spellStart"/>
            <w:r w:rsidRPr="00566EB1">
              <w:rPr>
                <w:rFonts w:ascii="Times New Roman" w:hAnsi="Times New Roman" w:cs="Times New Roman"/>
                <w:sz w:val="20"/>
                <w:szCs w:val="20"/>
              </w:rPr>
              <w:t>lipase</w:t>
            </w:r>
            <w:proofErr w:type="spellEnd"/>
            <w:r w:rsidRPr="00566EB1">
              <w:rPr>
                <w:rFonts w:ascii="Times New Roman" w:hAnsi="Times New Roman" w:cs="Times New Roman"/>
                <w:sz w:val="20"/>
                <w:szCs w:val="20"/>
              </w:rPr>
              <w:t xml:space="preserve">, </w:t>
            </w:r>
            <w:proofErr w:type="spellStart"/>
            <w:r w:rsidRPr="00566EB1">
              <w:rPr>
                <w:rFonts w:ascii="Times New Roman" w:hAnsi="Times New Roman" w:cs="Times New Roman"/>
                <w:sz w:val="20"/>
                <w:szCs w:val="20"/>
              </w:rPr>
              <w:t>protease</w:t>
            </w:r>
            <w:proofErr w:type="spellEnd"/>
            <w:r w:rsidRPr="00566EB1">
              <w:rPr>
                <w:rFonts w:ascii="Times New Roman" w:hAnsi="Times New Roman" w:cs="Times New Roman"/>
                <w:sz w:val="20"/>
                <w:szCs w:val="20"/>
              </w:rPr>
              <w:t xml:space="preserve"> </w:t>
            </w:r>
            <w:proofErr w:type="spellStart"/>
            <w:r w:rsidRPr="00566EB1">
              <w:rPr>
                <w:rFonts w:ascii="Times New Roman" w:hAnsi="Times New Roman" w:cs="Times New Roman"/>
                <w:sz w:val="20"/>
                <w:szCs w:val="20"/>
              </w:rPr>
              <w:t>etc</w:t>
            </w:r>
            <w:proofErr w:type="spellEnd"/>
            <w:r w:rsidRPr="00566EB1">
              <w:rPr>
                <w:rFonts w:ascii="Times New Roman" w:hAnsi="Times New Roman" w:cs="Times New Roman"/>
                <w:sz w:val="20"/>
                <w:szCs w:val="20"/>
              </w:rPr>
              <w:t>.)</w:t>
            </w:r>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33610000-9 Лікарські засоби для лікування захворювань шлунково-кишкового тракту та розладів обміну речовин</w:t>
            </w:r>
          </w:p>
        </w:tc>
        <w:tc>
          <w:tcPr>
            <w:tcW w:w="1093"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pStyle w:val="ListParagraph"/>
              <w:ind w:left="0"/>
              <w:rPr>
                <w:sz w:val="20"/>
                <w:lang w:val="uk-UA" w:eastAsia="ru-RU"/>
              </w:rPr>
            </w:pPr>
            <w:r w:rsidRPr="00566EB1">
              <w:rPr>
                <w:b/>
                <w:sz w:val="20"/>
                <w:lang w:val="uk-UA" w:eastAsia="ru-RU"/>
              </w:rPr>
              <w:t>Панкреатин</w:t>
            </w:r>
            <w:r w:rsidRPr="00566EB1">
              <w:rPr>
                <w:sz w:val="20"/>
                <w:lang w:val="uk-UA" w:eastAsia="ru-RU"/>
              </w:rPr>
              <w:t xml:space="preserve">  8000 таблетки </w:t>
            </w:r>
            <w:proofErr w:type="spellStart"/>
            <w:r w:rsidRPr="00566EB1">
              <w:rPr>
                <w:sz w:val="20"/>
                <w:lang w:val="uk-UA" w:eastAsia="ru-RU"/>
              </w:rPr>
              <w:t>гастрорезистентні</w:t>
            </w:r>
            <w:proofErr w:type="spellEnd"/>
            <w:r w:rsidRPr="00566EB1">
              <w:rPr>
                <w:sz w:val="20"/>
                <w:lang w:val="uk-UA" w:eastAsia="ru-RU"/>
              </w:rPr>
              <w:t xml:space="preserve"> №50 (10х5)</w:t>
            </w:r>
          </w:p>
        </w:tc>
        <w:tc>
          <w:tcPr>
            <w:tcW w:w="592"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30</w:t>
            </w:r>
          </w:p>
        </w:tc>
        <w:tc>
          <w:tcPr>
            <w:tcW w:w="577"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378"/>
        </w:trPr>
        <w:tc>
          <w:tcPr>
            <w:tcW w:w="256" w:type="pct"/>
            <w:tcBorders>
              <w:top w:val="nil"/>
              <w:left w:val="single" w:sz="4" w:space="0" w:color="auto"/>
              <w:bottom w:val="single" w:sz="4" w:space="0" w:color="auto"/>
              <w:right w:val="single" w:sz="4" w:space="0" w:color="auto"/>
            </w:tcBorders>
            <w:noWrap/>
            <w:vAlign w:val="center"/>
            <w:hideMark/>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r w:rsidRPr="00566EB1">
              <w:rPr>
                <w:rFonts w:ascii="Times New Roman" w:hAnsi="Times New Roman" w:cs="Times New Roman"/>
                <w:sz w:val="20"/>
                <w:szCs w:val="20"/>
              </w:rPr>
              <w:t>2</w:t>
            </w:r>
          </w:p>
        </w:tc>
        <w:tc>
          <w:tcPr>
            <w:tcW w:w="836"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Omeprazole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33611000-6 Лікарські засоби для нормалізації кислотності</w:t>
            </w:r>
          </w:p>
        </w:tc>
        <w:tc>
          <w:tcPr>
            <w:tcW w:w="1093"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pStyle w:val="ListParagraph"/>
              <w:ind w:left="0"/>
              <w:rPr>
                <w:sz w:val="20"/>
                <w:lang w:val="uk-UA" w:eastAsia="ru-RU"/>
              </w:rPr>
            </w:pPr>
            <w:proofErr w:type="spellStart"/>
            <w:r w:rsidRPr="00566EB1">
              <w:rPr>
                <w:b/>
                <w:sz w:val="20"/>
                <w:lang w:val="uk-UA" w:eastAsia="ru-RU"/>
              </w:rPr>
              <w:t>Омепразол</w:t>
            </w:r>
            <w:proofErr w:type="spellEnd"/>
            <w:r w:rsidRPr="00566EB1">
              <w:rPr>
                <w:sz w:val="20"/>
                <w:lang w:val="uk-UA" w:eastAsia="ru-RU"/>
              </w:rPr>
              <w:t xml:space="preserve"> капсули по 20 мг №30 (10х3)</w:t>
            </w:r>
          </w:p>
        </w:tc>
        <w:tc>
          <w:tcPr>
            <w:tcW w:w="592"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nil"/>
              <w:left w:val="nil"/>
              <w:bottom w:val="single" w:sz="4" w:space="0" w:color="auto"/>
              <w:right w:val="single" w:sz="4" w:space="0" w:color="auto"/>
            </w:tcBorders>
            <w:shd w:val="clear" w:color="auto" w:fill="FFFFFF"/>
            <w:vAlign w:val="center"/>
          </w:tcPr>
          <w:p w:rsidR="005B3BCA" w:rsidRPr="002E0ABF"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577"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1174"/>
        </w:trPr>
        <w:tc>
          <w:tcPr>
            <w:tcW w:w="256" w:type="pct"/>
            <w:tcBorders>
              <w:top w:val="nil"/>
              <w:left w:val="single" w:sz="4" w:space="0" w:color="auto"/>
              <w:bottom w:val="single" w:sz="4" w:space="0" w:color="auto"/>
              <w:right w:val="single" w:sz="4" w:space="0" w:color="auto"/>
            </w:tcBorders>
            <w:shd w:val="clear" w:color="auto" w:fill="FFFFFF"/>
            <w:noWrap/>
            <w:vAlign w:val="center"/>
            <w:hideMark/>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r w:rsidRPr="00566EB1">
              <w:rPr>
                <w:rFonts w:ascii="Times New Roman" w:hAnsi="Times New Roman" w:cs="Times New Roman"/>
                <w:sz w:val="20"/>
                <w:szCs w:val="20"/>
              </w:rPr>
              <w:t>4</w:t>
            </w:r>
          </w:p>
        </w:tc>
        <w:tc>
          <w:tcPr>
            <w:tcW w:w="836"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Ranitidine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33611000-6 Лікарські засоби для нормалізації кислотності</w:t>
            </w:r>
          </w:p>
        </w:tc>
        <w:tc>
          <w:tcPr>
            <w:tcW w:w="1093" w:type="pct"/>
            <w:tcBorders>
              <w:top w:val="nil"/>
              <w:left w:val="nil"/>
              <w:bottom w:val="single" w:sz="4" w:space="0" w:color="auto"/>
              <w:right w:val="single" w:sz="4" w:space="0" w:color="auto"/>
            </w:tcBorders>
            <w:vAlign w:val="center"/>
          </w:tcPr>
          <w:p w:rsidR="005B3BCA" w:rsidRPr="00566EB1" w:rsidRDefault="005B3BCA" w:rsidP="00F84337">
            <w:pPr>
              <w:pStyle w:val="ListParagraph"/>
              <w:ind w:left="0"/>
              <w:rPr>
                <w:sz w:val="20"/>
                <w:lang w:val="uk-UA" w:eastAsia="ru-RU"/>
              </w:rPr>
            </w:pPr>
            <w:proofErr w:type="spellStart"/>
            <w:r w:rsidRPr="00566EB1">
              <w:rPr>
                <w:b/>
                <w:sz w:val="20"/>
                <w:lang w:val="uk-UA" w:eastAsia="ru-RU"/>
              </w:rPr>
              <w:t>Ранітидин</w:t>
            </w:r>
            <w:proofErr w:type="spellEnd"/>
            <w:r w:rsidRPr="00566EB1">
              <w:rPr>
                <w:sz w:val="20"/>
                <w:lang w:val="uk-UA" w:eastAsia="ru-RU"/>
              </w:rPr>
              <w:t xml:space="preserve"> таблетки в/плів. </w:t>
            </w:r>
            <w:proofErr w:type="spellStart"/>
            <w:r w:rsidRPr="00566EB1">
              <w:rPr>
                <w:sz w:val="20"/>
                <w:lang w:val="uk-UA" w:eastAsia="ru-RU"/>
              </w:rPr>
              <w:t>обол</w:t>
            </w:r>
            <w:proofErr w:type="spellEnd"/>
            <w:r w:rsidRPr="00566EB1">
              <w:rPr>
                <w:sz w:val="20"/>
                <w:lang w:val="uk-UA" w:eastAsia="ru-RU"/>
              </w:rPr>
              <w:t>. по 150 мг №20 (10х2)</w:t>
            </w:r>
          </w:p>
        </w:tc>
        <w:tc>
          <w:tcPr>
            <w:tcW w:w="592"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r w:rsidRPr="00566EB1">
              <w:rPr>
                <w:rFonts w:ascii="Times New Roman" w:hAnsi="Times New Roman" w:cs="Times New Roman"/>
                <w:sz w:val="20"/>
                <w:szCs w:val="20"/>
              </w:rPr>
              <w:t>0</w:t>
            </w:r>
          </w:p>
        </w:tc>
        <w:tc>
          <w:tcPr>
            <w:tcW w:w="577"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318"/>
        </w:trPr>
        <w:tc>
          <w:tcPr>
            <w:tcW w:w="256" w:type="pct"/>
            <w:tcBorders>
              <w:top w:val="nil"/>
              <w:left w:val="single" w:sz="4" w:space="0" w:color="auto"/>
              <w:bottom w:val="single" w:sz="4" w:space="0" w:color="auto"/>
              <w:right w:val="single" w:sz="4" w:space="0" w:color="auto"/>
            </w:tcBorders>
            <w:noWrap/>
            <w:vAlign w:val="center"/>
            <w:hideMark/>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r w:rsidRPr="00566EB1">
              <w:rPr>
                <w:rFonts w:ascii="Times New Roman" w:hAnsi="Times New Roman" w:cs="Times New Roman"/>
                <w:sz w:val="20"/>
                <w:szCs w:val="20"/>
              </w:rPr>
              <w:t>5</w:t>
            </w:r>
          </w:p>
        </w:tc>
        <w:tc>
          <w:tcPr>
            <w:tcW w:w="836"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Metoclopramide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33612000-3 Лікарські засоби для лікування функціональних розладів шлунково-кишкового тракту</w:t>
            </w:r>
          </w:p>
        </w:tc>
        <w:tc>
          <w:tcPr>
            <w:tcW w:w="1093"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Метоклопрамід</w:t>
            </w:r>
            <w:proofErr w:type="spellEnd"/>
            <w:r w:rsidRPr="00566EB1">
              <w:rPr>
                <w:rFonts w:ascii="Times New Roman" w:hAnsi="Times New Roman" w:cs="Times New Roman"/>
                <w:sz w:val="20"/>
                <w:szCs w:val="20"/>
              </w:rPr>
              <w:t xml:space="preserve"> розчин д/ін. 5 мг/</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по 2 </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в ампулі № 10</w:t>
            </w:r>
          </w:p>
        </w:tc>
        <w:tc>
          <w:tcPr>
            <w:tcW w:w="592"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nil"/>
              <w:left w:val="nil"/>
              <w:bottom w:val="single" w:sz="4" w:space="0" w:color="auto"/>
              <w:right w:val="single" w:sz="4" w:space="0" w:color="auto"/>
            </w:tcBorders>
            <w:shd w:val="clear" w:color="auto" w:fill="FFFFFF"/>
            <w:vAlign w:val="center"/>
          </w:tcPr>
          <w:p w:rsidR="005B3BCA" w:rsidRPr="002E0ABF"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577"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nil"/>
              <w:left w:val="single" w:sz="4" w:space="0" w:color="auto"/>
              <w:bottom w:val="single" w:sz="4" w:space="0" w:color="auto"/>
              <w:right w:val="single" w:sz="4" w:space="0" w:color="auto"/>
            </w:tcBorders>
            <w:shd w:val="clear" w:color="auto" w:fill="FFFFFF"/>
            <w:noWrap/>
            <w:vAlign w:val="center"/>
            <w:hideMark/>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r w:rsidRPr="00566EB1">
              <w:rPr>
                <w:rFonts w:ascii="Times New Roman" w:hAnsi="Times New Roman" w:cs="Times New Roman"/>
                <w:sz w:val="20"/>
                <w:szCs w:val="20"/>
              </w:rPr>
              <w:t>6</w:t>
            </w:r>
          </w:p>
        </w:tc>
        <w:tc>
          <w:tcPr>
            <w:tcW w:w="836"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Senna</w:t>
            </w:r>
            <w:proofErr w:type="spellEnd"/>
            <w:r w:rsidRPr="00566EB1">
              <w:rPr>
                <w:rFonts w:ascii="Times New Roman" w:hAnsi="Times New Roman" w:cs="Times New Roman"/>
                <w:sz w:val="20"/>
                <w:szCs w:val="20"/>
              </w:rPr>
              <w:t xml:space="preserve"> </w:t>
            </w:r>
            <w:proofErr w:type="spellStart"/>
            <w:r w:rsidRPr="00566EB1">
              <w:rPr>
                <w:rFonts w:ascii="Times New Roman" w:hAnsi="Times New Roman" w:cs="Times New Roman"/>
                <w:sz w:val="20"/>
                <w:szCs w:val="20"/>
              </w:rPr>
              <w:t>glycosides</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33613000-0 Проносні засоби</w:t>
            </w:r>
          </w:p>
        </w:tc>
        <w:tc>
          <w:tcPr>
            <w:tcW w:w="1093"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Сенадексин</w:t>
            </w:r>
            <w:proofErr w:type="spellEnd"/>
            <w:r w:rsidRPr="00566EB1">
              <w:rPr>
                <w:rFonts w:ascii="Times New Roman" w:hAnsi="Times New Roman" w:cs="Times New Roman"/>
                <w:sz w:val="20"/>
                <w:szCs w:val="20"/>
              </w:rPr>
              <w:t xml:space="preserve"> таблетки по 70 мг № 10 (10х1)</w:t>
            </w:r>
          </w:p>
        </w:tc>
        <w:tc>
          <w:tcPr>
            <w:tcW w:w="592"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r w:rsidRPr="00566EB1">
              <w:rPr>
                <w:rFonts w:ascii="Times New Roman" w:hAnsi="Times New Roman" w:cs="Times New Roman"/>
                <w:sz w:val="20"/>
                <w:szCs w:val="20"/>
              </w:rPr>
              <w:t>0</w:t>
            </w:r>
          </w:p>
        </w:tc>
        <w:tc>
          <w:tcPr>
            <w:tcW w:w="577" w:type="pct"/>
            <w:tcBorders>
              <w:top w:val="nil"/>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Medicinal</w:t>
            </w:r>
            <w:proofErr w:type="spellEnd"/>
            <w:r w:rsidRPr="00566EB1">
              <w:rPr>
                <w:rFonts w:ascii="Times New Roman" w:hAnsi="Times New Roman" w:cs="Times New Roman"/>
                <w:sz w:val="20"/>
                <w:szCs w:val="20"/>
              </w:rPr>
              <w:t xml:space="preserve"> </w:t>
            </w:r>
            <w:proofErr w:type="spellStart"/>
            <w:r w:rsidRPr="00566EB1">
              <w:rPr>
                <w:rFonts w:ascii="Times New Roman" w:hAnsi="Times New Roman" w:cs="Times New Roman"/>
                <w:sz w:val="20"/>
                <w:szCs w:val="20"/>
              </w:rPr>
              <w:t>charcoal</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33614000-7 </w:t>
            </w:r>
            <w:proofErr w:type="spellStart"/>
            <w:r w:rsidRPr="00566EB1">
              <w:rPr>
                <w:rFonts w:ascii="Times New Roman" w:hAnsi="Times New Roman" w:cs="Times New Roman"/>
                <w:sz w:val="20"/>
                <w:szCs w:val="20"/>
              </w:rPr>
              <w:t>Протидіарейні</w:t>
            </w:r>
            <w:proofErr w:type="spellEnd"/>
            <w:r w:rsidRPr="00566EB1">
              <w:rPr>
                <w:rFonts w:ascii="Times New Roman" w:hAnsi="Times New Roman" w:cs="Times New Roman"/>
                <w:sz w:val="20"/>
                <w:szCs w:val="20"/>
              </w:rPr>
              <w:t xml:space="preserve"> засоби, засоби для лікування шлунково-кишкових </w:t>
            </w:r>
            <w:r w:rsidRPr="00566EB1">
              <w:rPr>
                <w:rFonts w:ascii="Times New Roman" w:hAnsi="Times New Roman" w:cs="Times New Roman"/>
                <w:sz w:val="20"/>
                <w:szCs w:val="20"/>
              </w:rPr>
              <w:lastRenderedPageBreak/>
              <w:t>запалень / інфекцій</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b/>
                <w:sz w:val="20"/>
                <w:szCs w:val="20"/>
              </w:rPr>
              <w:lastRenderedPageBreak/>
              <w:t>Вугілля активоване</w:t>
            </w:r>
            <w:r w:rsidRPr="00566EB1">
              <w:rPr>
                <w:rFonts w:ascii="Times New Roman" w:hAnsi="Times New Roman" w:cs="Times New Roman"/>
                <w:sz w:val="20"/>
                <w:szCs w:val="20"/>
              </w:rPr>
              <w:t xml:space="preserve"> табл. 0,25 г № 10 (10х1)</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5</w:t>
            </w:r>
            <w:r>
              <w:rPr>
                <w:rFonts w:ascii="Times New Roman" w:hAnsi="Times New Roman" w:cs="Times New Roman"/>
                <w:sz w:val="20"/>
                <w:szCs w:val="20"/>
              </w:rPr>
              <w:t>0</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Loperamide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2E0ABF"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33614000-7 </w:t>
            </w:r>
            <w:proofErr w:type="spellStart"/>
            <w:r w:rsidRPr="00566EB1">
              <w:rPr>
                <w:rFonts w:ascii="Times New Roman" w:hAnsi="Times New Roman" w:cs="Times New Roman"/>
                <w:sz w:val="20"/>
                <w:szCs w:val="20"/>
              </w:rPr>
              <w:t>Протидіарейні</w:t>
            </w:r>
            <w:proofErr w:type="spellEnd"/>
            <w:r w:rsidRPr="00566EB1">
              <w:rPr>
                <w:rFonts w:ascii="Times New Roman" w:hAnsi="Times New Roman" w:cs="Times New Roman"/>
                <w:sz w:val="20"/>
                <w:szCs w:val="20"/>
              </w:rPr>
              <w:t xml:space="preserve"> засоби, засоби для лікування шлунково-кишкових запалень / інфекцій</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Лопераміду</w:t>
            </w:r>
            <w:proofErr w:type="spellEnd"/>
            <w:r w:rsidRPr="00566EB1">
              <w:rPr>
                <w:rFonts w:ascii="Times New Roman" w:hAnsi="Times New Roman" w:cs="Times New Roman"/>
                <w:b/>
                <w:sz w:val="20"/>
                <w:szCs w:val="20"/>
              </w:rPr>
              <w:t xml:space="preserve"> </w:t>
            </w:r>
            <w:proofErr w:type="spellStart"/>
            <w:r w:rsidRPr="00566EB1">
              <w:rPr>
                <w:rFonts w:ascii="Times New Roman" w:hAnsi="Times New Roman" w:cs="Times New Roman"/>
                <w:b/>
                <w:sz w:val="20"/>
                <w:szCs w:val="20"/>
              </w:rPr>
              <w:t>гідрохлорид</w:t>
            </w:r>
            <w:proofErr w:type="spellEnd"/>
            <w:r w:rsidRPr="00566EB1">
              <w:rPr>
                <w:rFonts w:ascii="Times New Roman" w:hAnsi="Times New Roman" w:cs="Times New Roman"/>
                <w:sz w:val="20"/>
                <w:szCs w:val="20"/>
              </w:rPr>
              <w:t xml:space="preserve"> капсули 2 мг №20 (10х2)</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Pr>
                <w:color w:val="202124"/>
                <w:sz w:val="21"/>
                <w:szCs w:val="21"/>
                <w:shd w:val="clear" w:color="auto" w:fill="FFFFFF"/>
              </w:rPr>
              <w:t>Nifuroxazide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33614000-7 </w:t>
            </w:r>
            <w:proofErr w:type="spellStart"/>
            <w:r w:rsidRPr="00566EB1">
              <w:rPr>
                <w:rFonts w:ascii="Times New Roman" w:hAnsi="Times New Roman" w:cs="Times New Roman"/>
                <w:sz w:val="20"/>
                <w:szCs w:val="20"/>
              </w:rPr>
              <w:t>Протидіарейні</w:t>
            </w:r>
            <w:proofErr w:type="spellEnd"/>
            <w:r w:rsidRPr="00566EB1">
              <w:rPr>
                <w:rFonts w:ascii="Times New Roman" w:hAnsi="Times New Roman" w:cs="Times New Roman"/>
                <w:sz w:val="20"/>
                <w:szCs w:val="20"/>
              </w:rPr>
              <w:t xml:space="preserve"> засоби, засоби для лікування шлунково-кишкових запалень / інфекцій</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Pr>
                <w:rFonts w:ascii="Times New Roman" w:hAnsi="Times New Roman" w:cs="Times New Roman"/>
                <w:b/>
                <w:sz w:val="20"/>
                <w:szCs w:val="20"/>
              </w:rPr>
              <w:t>Ніфуроксазид</w:t>
            </w:r>
            <w:proofErr w:type="spellEnd"/>
            <w:r>
              <w:rPr>
                <w:rFonts w:ascii="Times New Roman" w:hAnsi="Times New Roman" w:cs="Times New Roman"/>
                <w:b/>
                <w:sz w:val="20"/>
                <w:szCs w:val="20"/>
              </w:rPr>
              <w:t xml:space="preserve"> </w:t>
            </w:r>
            <w:r>
              <w:rPr>
                <w:rFonts w:ascii="Times New Roman" w:hAnsi="Times New Roman" w:cs="Times New Roman"/>
                <w:sz w:val="20"/>
                <w:szCs w:val="20"/>
              </w:rPr>
              <w:t xml:space="preserve"> таблетки по 200 мг №10 (10х1</w:t>
            </w:r>
            <w:r w:rsidRPr="00566EB1">
              <w:rPr>
                <w:rFonts w:ascii="Times New Roman" w:hAnsi="Times New Roman" w:cs="Times New Roman"/>
                <w:sz w:val="20"/>
                <w:szCs w:val="20"/>
              </w:rPr>
              <w:t>)</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2E0ABF"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Default="005B3BCA" w:rsidP="00F84337">
            <w:pPr>
              <w:spacing w:line="240" w:lineRule="auto"/>
              <w:jc w:val="center"/>
              <w:rPr>
                <w:color w:val="202124"/>
                <w:sz w:val="21"/>
                <w:szCs w:val="21"/>
                <w:shd w:val="clear" w:color="auto" w:fill="FFFFFF"/>
              </w:rPr>
            </w:pPr>
            <w:proofErr w:type="spellStart"/>
            <w:r w:rsidRPr="008B1519">
              <w:rPr>
                <w:rFonts w:ascii="Times New Roman" w:hAnsi="Times New Roman" w:cs="Times New Roman"/>
                <w:sz w:val="20"/>
                <w:szCs w:val="20"/>
                <w:lang w:eastAsia="ru-RU"/>
              </w:rPr>
              <w:t>Comb</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drug</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33614000-7 </w:t>
            </w:r>
            <w:proofErr w:type="spellStart"/>
            <w:r w:rsidRPr="00566EB1">
              <w:rPr>
                <w:rFonts w:ascii="Times New Roman" w:hAnsi="Times New Roman" w:cs="Times New Roman"/>
                <w:sz w:val="20"/>
                <w:szCs w:val="20"/>
              </w:rPr>
              <w:t>Протидіарейні</w:t>
            </w:r>
            <w:proofErr w:type="spellEnd"/>
            <w:r w:rsidRPr="00566EB1">
              <w:rPr>
                <w:rFonts w:ascii="Times New Roman" w:hAnsi="Times New Roman" w:cs="Times New Roman"/>
                <w:sz w:val="20"/>
                <w:szCs w:val="20"/>
              </w:rPr>
              <w:t xml:space="preserve"> засоби, засоби для лікування шлунково-кишкових запалень / інфекцій</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1B2A94" w:rsidRDefault="005B3BCA" w:rsidP="00F84337">
            <w:pPr>
              <w:spacing w:line="240" w:lineRule="auto"/>
              <w:rPr>
                <w:rFonts w:ascii="Times New Roman" w:hAnsi="Times New Roman" w:cs="Times New Roman"/>
                <w:b/>
                <w:sz w:val="20"/>
                <w:szCs w:val="20"/>
              </w:rPr>
            </w:pPr>
            <w:r w:rsidRPr="001B2A94">
              <w:rPr>
                <w:rFonts w:ascii="Times New Roman" w:hAnsi="Times New Roman" w:cs="Times New Roman"/>
                <w:b/>
                <w:sz w:val="20"/>
                <w:szCs w:val="20"/>
              </w:rPr>
              <w:t xml:space="preserve">Фталазол </w:t>
            </w:r>
            <w:r w:rsidRPr="001B2A94">
              <w:rPr>
                <w:rFonts w:ascii="Times New Roman" w:hAnsi="Times New Roman" w:cs="Times New Roman"/>
                <w:sz w:val="20"/>
                <w:szCs w:val="20"/>
              </w:rPr>
              <w:t xml:space="preserve"> таблетки по 500 мг № 10  </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200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Pr>
                <w:color w:val="202124"/>
                <w:sz w:val="21"/>
                <w:szCs w:val="21"/>
                <w:shd w:val="clear" w:color="auto" w:fill="FFFFFF"/>
              </w:rPr>
              <w:t>Chloramphenicol</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33614000-7 </w:t>
            </w:r>
            <w:proofErr w:type="spellStart"/>
            <w:r w:rsidRPr="00566EB1">
              <w:rPr>
                <w:rFonts w:ascii="Times New Roman" w:hAnsi="Times New Roman" w:cs="Times New Roman"/>
                <w:sz w:val="20"/>
                <w:szCs w:val="20"/>
              </w:rPr>
              <w:t>Протидіарейні</w:t>
            </w:r>
            <w:proofErr w:type="spellEnd"/>
            <w:r w:rsidRPr="00566EB1">
              <w:rPr>
                <w:rFonts w:ascii="Times New Roman" w:hAnsi="Times New Roman" w:cs="Times New Roman"/>
                <w:sz w:val="20"/>
                <w:szCs w:val="20"/>
              </w:rPr>
              <w:t xml:space="preserve"> засоби, засоби для лікування шлунково-кишкових запалень / інфекцій</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Левоміцетин </w:t>
            </w:r>
            <w:r>
              <w:rPr>
                <w:rFonts w:ascii="Times New Roman" w:hAnsi="Times New Roman" w:cs="Times New Roman"/>
                <w:sz w:val="20"/>
                <w:szCs w:val="20"/>
              </w:rPr>
              <w:t xml:space="preserve"> таблетки по 500 мг №10 (10х1</w:t>
            </w:r>
            <w:r w:rsidRPr="00566EB1">
              <w:rPr>
                <w:rFonts w:ascii="Times New Roman" w:hAnsi="Times New Roman" w:cs="Times New Roman"/>
                <w:sz w:val="20"/>
                <w:szCs w:val="20"/>
              </w:rPr>
              <w:t>)</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2E0ABF"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Magnesium</w:t>
            </w:r>
            <w:proofErr w:type="spellEnd"/>
            <w:r w:rsidRPr="00566EB1">
              <w:rPr>
                <w:rFonts w:ascii="Times New Roman" w:hAnsi="Times New Roman" w:cs="Times New Roman"/>
                <w:sz w:val="20"/>
                <w:szCs w:val="20"/>
              </w:rPr>
              <w:t xml:space="preserve"> </w:t>
            </w:r>
            <w:proofErr w:type="spellStart"/>
            <w:r w:rsidRPr="00566EB1">
              <w:rPr>
                <w:rFonts w:ascii="Times New Roman" w:hAnsi="Times New Roman" w:cs="Times New Roman"/>
                <w:sz w:val="20"/>
                <w:szCs w:val="20"/>
              </w:rPr>
              <w:t>sulfate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33621400-3 Кровозамінники та </w:t>
            </w:r>
            <w:proofErr w:type="spellStart"/>
            <w:r w:rsidRPr="00566EB1">
              <w:rPr>
                <w:rFonts w:ascii="Times New Roman" w:hAnsi="Times New Roman" w:cs="Times New Roman"/>
                <w:sz w:val="20"/>
                <w:szCs w:val="20"/>
              </w:rPr>
              <w:t>перфузійні</w:t>
            </w:r>
            <w:proofErr w:type="spellEnd"/>
            <w:r w:rsidRPr="00566EB1">
              <w:rPr>
                <w:rFonts w:ascii="Times New Roman" w:hAnsi="Times New Roman" w:cs="Times New Roman"/>
                <w:sz w:val="20"/>
                <w:szCs w:val="20"/>
              </w:rPr>
              <w:t xml:space="preserve"> розчини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b/>
                <w:sz w:val="20"/>
                <w:szCs w:val="20"/>
              </w:rPr>
              <w:t xml:space="preserve">Магнію сульфат </w:t>
            </w:r>
            <w:r w:rsidRPr="00566EB1">
              <w:rPr>
                <w:rFonts w:ascii="Times New Roman" w:hAnsi="Times New Roman" w:cs="Times New Roman"/>
                <w:sz w:val="20"/>
                <w:szCs w:val="20"/>
              </w:rPr>
              <w:t>розчин д/ін.  250 мг/</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по 5 </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в ампулі №10</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2E0ABF"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Sodium</w:t>
            </w:r>
            <w:proofErr w:type="spellEnd"/>
            <w:r w:rsidRPr="00566EB1">
              <w:rPr>
                <w:rFonts w:ascii="Times New Roman" w:hAnsi="Times New Roman" w:cs="Times New Roman"/>
                <w:sz w:val="20"/>
                <w:szCs w:val="20"/>
              </w:rPr>
              <w:t xml:space="preserve"> </w:t>
            </w:r>
            <w:proofErr w:type="spellStart"/>
            <w:r w:rsidRPr="00566EB1">
              <w:rPr>
                <w:rFonts w:ascii="Times New Roman" w:hAnsi="Times New Roman" w:cs="Times New Roman"/>
                <w:sz w:val="20"/>
                <w:szCs w:val="20"/>
              </w:rPr>
              <w:t>chloride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33621400-3 Кровозамінники та </w:t>
            </w:r>
            <w:proofErr w:type="spellStart"/>
            <w:r w:rsidRPr="00566EB1">
              <w:rPr>
                <w:rFonts w:ascii="Times New Roman" w:hAnsi="Times New Roman" w:cs="Times New Roman"/>
                <w:sz w:val="20"/>
                <w:szCs w:val="20"/>
              </w:rPr>
              <w:t>перфузійні</w:t>
            </w:r>
            <w:proofErr w:type="spellEnd"/>
            <w:r w:rsidRPr="00566EB1">
              <w:rPr>
                <w:rFonts w:ascii="Times New Roman" w:hAnsi="Times New Roman" w:cs="Times New Roman"/>
                <w:sz w:val="20"/>
                <w:szCs w:val="20"/>
              </w:rPr>
              <w:t xml:space="preserve"> розчини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b/>
                <w:sz w:val="20"/>
                <w:szCs w:val="20"/>
              </w:rPr>
              <w:t>Натрію хлорид</w:t>
            </w:r>
            <w:r w:rsidRPr="00566EB1">
              <w:rPr>
                <w:rFonts w:ascii="Times New Roman" w:hAnsi="Times New Roman" w:cs="Times New Roman"/>
                <w:sz w:val="20"/>
                <w:szCs w:val="20"/>
              </w:rPr>
              <w:t xml:space="preserve"> розчин для </w:t>
            </w:r>
            <w:proofErr w:type="spellStart"/>
            <w:r w:rsidRPr="00566EB1">
              <w:rPr>
                <w:rFonts w:ascii="Times New Roman" w:hAnsi="Times New Roman" w:cs="Times New Roman"/>
                <w:sz w:val="20"/>
                <w:szCs w:val="20"/>
              </w:rPr>
              <w:t>інфузій</w:t>
            </w:r>
            <w:proofErr w:type="spellEnd"/>
            <w:r w:rsidRPr="00566EB1">
              <w:rPr>
                <w:rFonts w:ascii="Times New Roman" w:hAnsi="Times New Roman" w:cs="Times New Roman"/>
                <w:sz w:val="20"/>
                <w:szCs w:val="20"/>
              </w:rPr>
              <w:t xml:space="preserve"> 9 мг/</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по 200 </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у флаконах</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Флакон</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r w:rsidRPr="00566EB1">
              <w:rPr>
                <w:rFonts w:ascii="Times New Roman" w:hAnsi="Times New Roman" w:cs="Times New Roman"/>
                <w:sz w:val="20"/>
                <w:szCs w:val="20"/>
              </w:rPr>
              <w:t>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Sodium</w:t>
            </w:r>
            <w:proofErr w:type="spellEnd"/>
            <w:r w:rsidRPr="00566EB1">
              <w:rPr>
                <w:rFonts w:ascii="Times New Roman" w:hAnsi="Times New Roman" w:cs="Times New Roman"/>
                <w:sz w:val="20"/>
                <w:szCs w:val="20"/>
              </w:rPr>
              <w:t xml:space="preserve"> </w:t>
            </w:r>
            <w:proofErr w:type="spellStart"/>
            <w:r w:rsidRPr="00566EB1">
              <w:rPr>
                <w:rFonts w:ascii="Times New Roman" w:hAnsi="Times New Roman" w:cs="Times New Roman"/>
                <w:sz w:val="20"/>
                <w:szCs w:val="20"/>
              </w:rPr>
              <w:t>chloride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33621400-3 Кровозамінники та </w:t>
            </w:r>
            <w:proofErr w:type="spellStart"/>
            <w:r w:rsidRPr="00566EB1">
              <w:rPr>
                <w:rFonts w:ascii="Times New Roman" w:hAnsi="Times New Roman" w:cs="Times New Roman"/>
                <w:sz w:val="20"/>
                <w:szCs w:val="20"/>
              </w:rPr>
              <w:t>перфузійні</w:t>
            </w:r>
            <w:proofErr w:type="spellEnd"/>
            <w:r w:rsidRPr="00566EB1">
              <w:rPr>
                <w:rFonts w:ascii="Times New Roman" w:hAnsi="Times New Roman" w:cs="Times New Roman"/>
                <w:sz w:val="20"/>
                <w:szCs w:val="20"/>
              </w:rPr>
              <w:t xml:space="preserve"> розчини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b/>
                <w:sz w:val="20"/>
                <w:szCs w:val="20"/>
              </w:rPr>
              <w:t>Натрію хлорид</w:t>
            </w:r>
            <w:r w:rsidRPr="00566EB1">
              <w:rPr>
                <w:rFonts w:ascii="Times New Roman" w:hAnsi="Times New Roman" w:cs="Times New Roman"/>
                <w:sz w:val="20"/>
                <w:szCs w:val="20"/>
              </w:rPr>
              <w:t xml:space="preserve"> розчин д/ін. 9 мг/</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по 5 </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в ампулі № 10</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Furosemide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33622300-9 Сечогінні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Фуросемід</w:t>
            </w:r>
            <w:proofErr w:type="spellEnd"/>
            <w:r w:rsidRPr="00566EB1">
              <w:rPr>
                <w:rFonts w:ascii="Times New Roman" w:hAnsi="Times New Roman" w:cs="Times New Roman"/>
                <w:sz w:val="20"/>
                <w:szCs w:val="20"/>
              </w:rPr>
              <w:t xml:space="preserve"> розчин д/ін. 10 мг/</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по 2 </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в ампулі №10</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Bisoprolol</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33622600-2 Бета-блокатори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Бісопролол</w:t>
            </w:r>
            <w:proofErr w:type="spellEnd"/>
            <w:r>
              <w:rPr>
                <w:rFonts w:ascii="Times New Roman" w:hAnsi="Times New Roman" w:cs="Times New Roman"/>
                <w:sz w:val="20"/>
                <w:szCs w:val="20"/>
              </w:rPr>
              <w:t xml:space="preserve"> таблетки 5</w:t>
            </w:r>
            <w:r w:rsidRPr="00566EB1">
              <w:rPr>
                <w:rFonts w:ascii="Times New Roman" w:hAnsi="Times New Roman" w:cs="Times New Roman"/>
                <w:sz w:val="20"/>
                <w:szCs w:val="20"/>
              </w:rPr>
              <w:t xml:space="preserve"> мг №30 (10х3)</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C973B0"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Enalapril</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33622800-4 Блокатори </w:t>
            </w:r>
            <w:proofErr w:type="spellStart"/>
            <w:r w:rsidRPr="00566EB1">
              <w:rPr>
                <w:rFonts w:ascii="Times New Roman" w:hAnsi="Times New Roman" w:cs="Times New Roman"/>
                <w:sz w:val="20"/>
                <w:szCs w:val="20"/>
              </w:rPr>
              <w:t>ренін-ангіотензинової</w:t>
            </w:r>
            <w:proofErr w:type="spellEnd"/>
            <w:r w:rsidRPr="00566EB1">
              <w:rPr>
                <w:rFonts w:ascii="Times New Roman" w:hAnsi="Times New Roman" w:cs="Times New Roman"/>
                <w:sz w:val="20"/>
                <w:szCs w:val="20"/>
              </w:rPr>
              <w:t xml:space="preserve"> системи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Pr>
                <w:rFonts w:ascii="Times New Roman" w:hAnsi="Times New Roman" w:cs="Times New Roman"/>
                <w:b/>
                <w:sz w:val="20"/>
                <w:szCs w:val="20"/>
              </w:rPr>
              <w:t>Берлі</w:t>
            </w:r>
            <w:r w:rsidRPr="00566EB1">
              <w:rPr>
                <w:rFonts w:ascii="Times New Roman" w:hAnsi="Times New Roman" w:cs="Times New Roman"/>
                <w:b/>
                <w:sz w:val="20"/>
                <w:szCs w:val="20"/>
              </w:rPr>
              <w:t>прил</w:t>
            </w:r>
            <w:proofErr w:type="spellEnd"/>
            <w:r>
              <w:rPr>
                <w:rFonts w:ascii="Times New Roman" w:hAnsi="Times New Roman" w:cs="Times New Roman"/>
                <w:sz w:val="20"/>
                <w:szCs w:val="20"/>
              </w:rPr>
              <w:t xml:space="preserve"> таблетки 10 мг №30 (10х3</w:t>
            </w:r>
            <w:r w:rsidRPr="00566EB1">
              <w:rPr>
                <w:rFonts w:ascii="Times New Roman" w:hAnsi="Times New Roman" w:cs="Times New Roman"/>
                <w:sz w:val="20"/>
                <w:szCs w:val="20"/>
              </w:rPr>
              <w:t>)</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Captopril</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33622800-4 Блокатори </w:t>
            </w:r>
            <w:proofErr w:type="spellStart"/>
            <w:r w:rsidRPr="00566EB1">
              <w:rPr>
                <w:rFonts w:ascii="Times New Roman" w:hAnsi="Times New Roman" w:cs="Times New Roman"/>
                <w:sz w:val="20"/>
                <w:szCs w:val="20"/>
              </w:rPr>
              <w:t>ренін-ангіотензинової</w:t>
            </w:r>
            <w:proofErr w:type="spellEnd"/>
            <w:r w:rsidRPr="00566EB1">
              <w:rPr>
                <w:rFonts w:ascii="Times New Roman" w:hAnsi="Times New Roman" w:cs="Times New Roman"/>
                <w:sz w:val="20"/>
                <w:szCs w:val="20"/>
              </w:rPr>
              <w:t xml:space="preserve"> системи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Каптоприл</w:t>
            </w:r>
            <w:proofErr w:type="spellEnd"/>
            <w:r w:rsidRPr="00566EB1">
              <w:rPr>
                <w:rFonts w:ascii="Times New Roman" w:hAnsi="Times New Roman" w:cs="Times New Roman"/>
                <w:sz w:val="20"/>
                <w:szCs w:val="20"/>
              </w:rPr>
              <w:t xml:space="preserve"> таблетки 25 мг № 20 (10х2)</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C973B0"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Miconazole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33631100-3 Протигрибкові засоби для лікування дерматологічних захворювань</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Міконазол</w:t>
            </w:r>
            <w:proofErr w:type="spellEnd"/>
            <w:r w:rsidRPr="00566EB1">
              <w:rPr>
                <w:rFonts w:ascii="Times New Roman" w:hAnsi="Times New Roman" w:cs="Times New Roman"/>
                <w:sz w:val="20"/>
                <w:szCs w:val="20"/>
              </w:rPr>
              <w:t xml:space="preserve"> крем 20 мг/г по 15 г у тубі</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0F67FA"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Pr>
                <w:rFonts w:ascii="Tahoma" w:hAnsi="Tahoma" w:cs="Tahoma"/>
                <w:sz w:val="18"/>
                <w:szCs w:val="18"/>
                <w:shd w:val="clear" w:color="auto" w:fill="FFFFFF"/>
              </w:rPr>
              <w:t>Clotrimazole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33631500-7 Кортикостероїди для лікування дерматологічних захворювань та дерматологічні </w:t>
            </w:r>
            <w:r w:rsidRPr="00566EB1">
              <w:rPr>
                <w:rFonts w:ascii="Times New Roman" w:hAnsi="Times New Roman" w:cs="Times New Roman"/>
                <w:sz w:val="20"/>
                <w:szCs w:val="20"/>
              </w:rPr>
              <w:lastRenderedPageBreak/>
              <w:t>препарати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b/>
                <w:sz w:val="20"/>
                <w:szCs w:val="20"/>
              </w:rPr>
            </w:pPr>
            <w:proofErr w:type="spellStart"/>
            <w:r>
              <w:rPr>
                <w:rFonts w:ascii="Times New Roman" w:hAnsi="Times New Roman" w:cs="Times New Roman"/>
                <w:b/>
                <w:sz w:val="20"/>
                <w:szCs w:val="20"/>
              </w:rPr>
              <w:lastRenderedPageBreak/>
              <w:t>Клотрим</w:t>
            </w:r>
            <w:r w:rsidRPr="00566EB1">
              <w:rPr>
                <w:rFonts w:ascii="Times New Roman" w:hAnsi="Times New Roman" w:cs="Times New Roman"/>
                <w:b/>
                <w:sz w:val="20"/>
                <w:szCs w:val="20"/>
              </w:rPr>
              <w:t>азол</w:t>
            </w:r>
            <w:proofErr w:type="spellEnd"/>
            <w:r>
              <w:rPr>
                <w:rFonts w:ascii="Times New Roman" w:hAnsi="Times New Roman" w:cs="Times New Roman"/>
                <w:sz w:val="20"/>
                <w:szCs w:val="20"/>
              </w:rPr>
              <w:t xml:space="preserve"> мазь 1%   по 20</w:t>
            </w:r>
            <w:r w:rsidRPr="00566EB1">
              <w:rPr>
                <w:rFonts w:ascii="Times New Roman" w:hAnsi="Times New Roman" w:cs="Times New Roman"/>
                <w:sz w:val="20"/>
                <w:szCs w:val="20"/>
              </w:rPr>
              <w:t xml:space="preserve"> г у тубі</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0F67FA"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Hydrocortisone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33631500-7 Кортикостероїди для лікування дерматологічних захворювань та дерматологічні препарати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b/>
                <w:sz w:val="20"/>
                <w:szCs w:val="20"/>
              </w:rPr>
              <w:t>Гідрокортизон</w:t>
            </w:r>
            <w:r w:rsidRPr="00566EB1">
              <w:rPr>
                <w:rFonts w:ascii="Times New Roman" w:hAnsi="Times New Roman" w:cs="Times New Roman"/>
                <w:sz w:val="20"/>
                <w:szCs w:val="20"/>
              </w:rPr>
              <w:t xml:space="preserve"> мазь 1 % по 10 г у тубах № 1</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Ethanol</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33631600-8 Антисептичні та дезінфекційні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Септил</w:t>
            </w:r>
            <w:proofErr w:type="spellEnd"/>
            <w:r w:rsidRPr="00566EB1">
              <w:rPr>
                <w:rFonts w:ascii="Times New Roman" w:hAnsi="Times New Roman" w:cs="Times New Roman"/>
                <w:sz w:val="20"/>
                <w:szCs w:val="20"/>
              </w:rPr>
              <w:t xml:space="preserve"> розчин д/</w:t>
            </w:r>
            <w:proofErr w:type="spellStart"/>
            <w:r w:rsidRPr="00566EB1">
              <w:rPr>
                <w:rFonts w:ascii="Times New Roman" w:hAnsi="Times New Roman" w:cs="Times New Roman"/>
                <w:sz w:val="20"/>
                <w:szCs w:val="20"/>
              </w:rPr>
              <w:t>зовн</w:t>
            </w:r>
            <w:proofErr w:type="spellEnd"/>
            <w:r w:rsidRPr="00566EB1">
              <w:rPr>
                <w:rFonts w:ascii="Times New Roman" w:hAnsi="Times New Roman" w:cs="Times New Roman"/>
                <w:sz w:val="20"/>
                <w:szCs w:val="20"/>
              </w:rPr>
              <w:t xml:space="preserve">. заст. спиртовий 70 % по 100 </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у флаконах</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Флакон</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100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lang w:eastAsia="ru-RU"/>
              </w:rPr>
            </w:pPr>
            <w:proofErr w:type="spellStart"/>
            <w:r w:rsidRPr="00566EB1">
              <w:rPr>
                <w:rFonts w:ascii="Times New Roman" w:hAnsi="Times New Roman" w:cs="Times New Roman"/>
                <w:sz w:val="20"/>
                <w:szCs w:val="20"/>
                <w:lang w:eastAsia="ru-RU"/>
              </w:rPr>
              <w:t>Ibuprofen</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lang w:eastAsia="ru-RU"/>
              </w:rPr>
            </w:pPr>
            <w:r w:rsidRPr="00566EB1">
              <w:rPr>
                <w:rFonts w:ascii="Times New Roman" w:hAnsi="Times New Roman" w:cs="Times New Roman"/>
                <w:sz w:val="20"/>
                <w:szCs w:val="20"/>
                <w:lang w:eastAsia="ru-RU"/>
              </w:rPr>
              <w:t>33632100-0 Протизапальні та протиревматичні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Ібупрофен</w:t>
            </w:r>
            <w:proofErr w:type="spellEnd"/>
            <w:r w:rsidRPr="00566EB1">
              <w:rPr>
                <w:rFonts w:ascii="Times New Roman" w:hAnsi="Times New Roman" w:cs="Times New Roman"/>
                <w:sz w:val="20"/>
                <w:szCs w:val="20"/>
              </w:rPr>
              <w:t xml:space="preserve"> таблетки 200 мг №50 (10х5)</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lang w:eastAsia="ru-RU"/>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Dexamethasone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33642200-4 Кортикостероїди для системного застосування</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Дексаметазон</w:t>
            </w:r>
            <w:proofErr w:type="spellEnd"/>
            <w:r w:rsidRPr="00566EB1">
              <w:rPr>
                <w:rFonts w:ascii="Times New Roman" w:hAnsi="Times New Roman" w:cs="Times New Roman"/>
                <w:sz w:val="20"/>
                <w:szCs w:val="20"/>
              </w:rPr>
              <w:t xml:space="preserve"> розчин д/ін. 4 мг/</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по 1 </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в ампулі №5</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E44AAC"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Azithromicin</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33651100-9 Протибактеріальні засоби для системного застосування</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А</w:t>
            </w:r>
            <w:r>
              <w:rPr>
                <w:rFonts w:ascii="Times New Roman" w:hAnsi="Times New Roman" w:cs="Times New Roman"/>
                <w:b/>
                <w:sz w:val="20"/>
                <w:szCs w:val="20"/>
              </w:rPr>
              <w:t>моксил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таб</w:t>
            </w:r>
            <w:proofErr w:type="spellEnd"/>
            <w:r>
              <w:rPr>
                <w:rFonts w:ascii="Times New Roman" w:hAnsi="Times New Roman" w:cs="Times New Roman"/>
                <w:sz w:val="20"/>
                <w:szCs w:val="20"/>
              </w:rPr>
              <w:t>. по 500 мг № 20 (10х2</w:t>
            </w:r>
            <w:r w:rsidRPr="00566EB1">
              <w:rPr>
                <w:rFonts w:ascii="Times New Roman" w:hAnsi="Times New Roman" w:cs="Times New Roman"/>
                <w:sz w:val="20"/>
                <w:szCs w:val="20"/>
              </w:rPr>
              <w:t>)</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Ceftriaxone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 xml:space="preserve">33651100-9 </w:t>
            </w:r>
            <w:r w:rsidRPr="00566EB1">
              <w:rPr>
                <w:rFonts w:ascii="Times New Roman" w:hAnsi="Times New Roman" w:cs="Times New Roman"/>
                <w:sz w:val="20"/>
                <w:szCs w:val="20"/>
              </w:rPr>
              <w:t>Протибактеріальні засоби для системного застосування</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Цефтриаксон</w:t>
            </w:r>
            <w:proofErr w:type="spellEnd"/>
            <w:r w:rsidRPr="00566EB1">
              <w:rPr>
                <w:rFonts w:ascii="Times New Roman" w:hAnsi="Times New Roman" w:cs="Times New Roman"/>
                <w:sz w:val="20"/>
                <w:szCs w:val="20"/>
              </w:rPr>
              <w:t xml:space="preserve"> порошок для р-ну д/ін. по 1,0 г у флаконі №</w:t>
            </w:r>
            <w:r>
              <w:rPr>
                <w:rFonts w:ascii="Times New Roman" w:hAnsi="Times New Roman" w:cs="Times New Roman"/>
                <w:sz w:val="20"/>
                <w:szCs w:val="20"/>
              </w:rPr>
              <w:t>10</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r w:rsidRPr="00566EB1">
              <w:rPr>
                <w:rFonts w:ascii="Times New Roman" w:hAnsi="Times New Roman" w:cs="Times New Roman"/>
                <w:sz w:val="20"/>
                <w:szCs w:val="20"/>
              </w:rPr>
              <w:t>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Metamizole</w:t>
            </w:r>
            <w:proofErr w:type="spellEnd"/>
            <w:r w:rsidRPr="00566EB1">
              <w:rPr>
                <w:rFonts w:ascii="Times New Roman" w:hAnsi="Times New Roman" w:cs="Times New Roman"/>
                <w:sz w:val="20"/>
                <w:szCs w:val="20"/>
              </w:rPr>
              <w:t xml:space="preserve"> </w:t>
            </w:r>
            <w:proofErr w:type="spellStart"/>
            <w:r w:rsidRPr="00566EB1">
              <w:rPr>
                <w:rFonts w:ascii="Times New Roman" w:hAnsi="Times New Roman" w:cs="Times New Roman"/>
                <w:sz w:val="20"/>
                <w:szCs w:val="20"/>
              </w:rPr>
              <w:t>sodium</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33661200-3 </w:t>
            </w:r>
            <w:proofErr w:type="spellStart"/>
            <w:r w:rsidRPr="00566EB1">
              <w:rPr>
                <w:rFonts w:ascii="Times New Roman" w:hAnsi="Times New Roman" w:cs="Times New Roman"/>
                <w:sz w:val="20"/>
                <w:szCs w:val="20"/>
              </w:rPr>
              <w:t>Анальгетичні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b/>
                <w:sz w:val="20"/>
                <w:szCs w:val="20"/>
              </w:rPr>
              <w:t>Анальгін</w:t>
            </w:r>
            <w:r w:rsidRPr="00566EB1">
              <w:rPr>
                <w:rFonts w:ascii="Times New Roman" w:hAnsi="Times New Roman" w:cs="Times New Roman"/>
                <w:sz w:val="20"/>
                <w:szCs w:val="20"/>
              </w:rPr>
              <w:t xml:space="preserve"> розчин д/ін. 500 мг/</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по 2 </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в ампулі №10</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Metamizole</w:t>
            </w:r>
            <w:proofErr w:type="spellEnd"/>
            <w:r w:rsidRPr="00566EB1">
              <w:rPr>
                <w:rFonts w:ascii="Times New Roman" w:hAnsi="Times New Roman" w:cs="Times New Roman"/>
                <w:sz w:val="20"/>
                <w:szCs w:val="20"/>
              </w:rPr>
              <w:t xml:space="preserve"> </w:t>
            </w:r>
            <w:proofErr w:type="spellStart"/>
            <w:r w:rsidRPr="00566EB1">
              <w:rPr>
                <w:rFonts w:ascii="Times New Roman" w:hAnsi="Times New Roman" w:cs="Times New Roman"/>
                <w:sz w:val="20"/>
                <w:szCs w:val="20"/>
              </w:rPr>
              <w:t>sodium</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33661200-3 </w:t>
            </w:r>
            <w:proofErr w:type="spellStart"/>
            <w:r w:rsidRPr="00566EB1">
              <w:rPr>
                <w:rFonts w:ascii="Times New Roman" w:hAnsi="Times New Roman" w:cs="Times New Roman"/>
                <w:sz w:val="20"/>
                <w:szCs w:val="20"/>
              </w:rPr>
              <w:t>Анальгетичні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b/>
                <w:sz w:val="20"/>
                <w:szCs w:val="20"/>
              </w:rPr>
              <w:t>Анальгін</w:t>
            </w:r>
            <w:r w:rsidRPr="00566EB1">
              <w:rPr>
                <w:rFonts w:ascii="Times New Roman" w:hAnsi="Times New Roman" w:cs="Times New Roman"/>
                <w:sz w:val="20"/>
                <w:szCs w:val="20"/>
              </w:rPr>
              <w:t xml:space="preserve"> таблетки по 0,5 г № 10 (10х1)</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r w:rsidRPr="00566EB1">
              <w:rPr>
                <w:rFonts w:ascii="Times New Roman" w:hAnsi="Times New Roman" w:cs="Times New Roman"/>
                <w:sz w:val="20"/>
                <w:szCs w:val="20"/>
              </w:rPr>
              <w:t>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Acetylsalicylic</w:t>
            </w:r>
            <w:proofErr w:type="spellEnd"/>
            <w:r w:rsidRPr="00566EB1">
              <w:rPr>
                <w:rFonts w:ascii="Times New Roman" w:hAnsi="Times New Roman" w:cs="Times New Roman"/>
                <w:sz w:val="20"/>
                <w:szCs w:val="20"/>
              </w:rPr>
              <w:t xml:space="preserve"> </w:t>
            </w:r>
            <w:proofErr w:type="spellStart"/>
            <w:r w:rsidRPr="00566EB1">
              <w:rPr>
                <w:rFonts w:ascii="Times New Roman" w:hAnsi="Times New Roman" w:cs="Times New Roman"/>
                <w:sz w:val="20"/>
                <w:szCs w:val="20"/>
              </w:rPr>
              <w:t>acid</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33661200-3 </w:t>
            </w:r>
            <w:proofErr w:type="spellStart"/>
            <w:r w:rsidRPr="00566EB1">
              <w:rPr>
                <w:rFonts w:ascii="Times New Roman" w:hAnsi="Times New Roman" w:cs="Times New Roman"/>
                <w:sz w:val="20"/>
                <w:szCs w:val="20"/>
              </w:rPr>
              <w:t>Анальгетичні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b/>
                <w:sz w:val="20"/>
                <w:szCs w:val="20"/>
              </w:rPr>
              <w:t>Ацетилсаліцилова кислота</w:t>
            </w:r>
            <w:r w:rsidRPr="00566EB1">
              <w:rPr>
                <w:rFonts w:ascii="Times New Roman" w:hAnsi="Times New Roman" w:cs="Times New Roman"/>
                <w:sz w:val="20"/>
                <w:szCs w:val="20"/>
              </w:rPr>
              <w:t xml:space="preserve"> таблетки по 0,5 г №10 (10х1)</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r w:rsidRPr="00566EB1">
              <w:rPr>
                <w:rFonts w:ascii="Times New Roman" w:hAnsi="Times New Roman" w:cs="Times New Roman"/>
                <w:sz w:val="20"/>
                <w:szCs w:val="20"/>
              </w:rPr>
              <w:t>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Paracetamol</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 33661200-3 </w:t>
            </w:r>
            <w:proofErr w:type="spellStart"/>
            <w:r w:rsidRPr="00566EB1">
              <w:rPr>
                <w:rFonts w:ascii="Times New Roman" w:hAnsi="Times New Roman" w:cs="Times New Roman"/>
                <w:sz w:val="20"/>
                <w:szCs w:val="20"/>
              </w:rPr>
              <w:t>Анальгетичні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Парацетамол</w:t>
            </w:r>
            <w:proofErr w:type="spellEnd"/>
            <w:r w:rsidRPr="00566EB1">
              <w:rPr>
                <w:rFonts w:ascii="Times New Roman" w:hAnsi="Times New Roman" w:cs="Times New Roman"/>
                <w:sz w:val="20"/>
                <w:szCs w:val="20"/>
              </w:rPr>
              <w:t xml:space="preserve"> капсули по 500 мг   №10</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r w:rsidRPr="00566EB1">
              <w:rPr>
                <w:rFonts w:ascii="Times New Roman" w:hAnsi="Times New Roman" w:cs="Times New Roman"/>
                <w:sz w:val="20"/>
                <w:szCs w:val="20"/>
              </w:rPr>
              <w:t>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8B1519">
              <w:rPr>
                <w:rFonts w:ascii="Times New Roman" w:hAnsi="Times New Roman" w:cs="Times New Roman"/>
                <w:sz w:val="20"/>
                <w:szCs w:val="20"/>
                <w:lang w:eastAsia="ru-RU"/>
              </w:rPr>
              <w:t>Comb</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drug</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33661200-3 </w:t>
            </w:r>
            <w:proofErr w:type="spellStart"/>
            <w:r w:rsidRPr="00566EB1">
              <w:rPr>
                <w:rFonts w:ascii="Times New Roman" w:hAnsi="Times New Roman" w:cs="Times New Roman"/>
                <w:sz w:val="20"/>
                <w:szCs w:val="20"/>
              </w:rPr>
              <w:t>Анальгетичні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1B2A94" w:rsidRDefault="005B3BCA" w:rsidP="00F84337">
            <w:pPr>
              <w:spacing w:line="240" w:lineRule="auto"/>
              <w:rPr>
                <w:rFonts w:ascii="Times New Roman" w:hAnsi="Times New Roman" w:cs="Times New Roman"/>
                <w:b/>
                <w:sz w:val="20"/>
                <w:szCs w:val="20"/>
              </w:rPr>
            </w:pPr>
            <w:proofErr w:type="spellStart"/>
            <w:r w:rsidRPr="001B2A94">
              <w:rPr>
                <w:rFonts w:ascii="Times New Roman" w:hAnsi="Times New Roman" w:cs="Times New Roman"/>
                <w:b/>
                <w:sz w:val="20"/>
                <w:szCs w:val="20"/>
              </w:rPr>
              <w:t>Фармадол</w:t>
            </w:r>
            <w:proofErr w:type="spellEnd"/>
            <w:r w:rsidRPr="001B2A94">
              <w:rPr>
                <w:rFonts w:ascii="Times New Roman" w:hAnsi="Times New Roman" w:cs="Times New Roman"/>
                <w:b/>
                <w:sz w:val="20"/>
                <w:szCs w:val="20"/>
              </w:rPr>
              <w:t xml:space="preserve"> </w:t>
            </w:r>
            <w:r w:rsidRPr="001B2A94">
              <w:rPr>
                <w:rFonts w:ascii="Times New Roman" w:hAnsi="Times New Roman" w:cs="Times New Roman"/>
                <w:sz w:val="20"/>
                <w:szCs w:val="20"/>
              </w:rPr>
              <w:t xml:space="preserve"> таблетки  № 50 (10х5)</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8B1519">
              <w:rPr>
                <w:rFonts w:ascii="Times New Roman" w:hAnsi="Times New Roman" w:cs="Times New Roman"/>
                <w:sz w:val="20"/>
                <w:szCs w:val="20"/>
                <w:lang w:eastAsia="ru-RU"/>
              </w:rPr>
              <w:t>Comb</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drug</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33661200-3 </w:t>
            </w:r>
            <w:proofErr w:type="spellStart"/>
            <w:r w:rsidRPr="00566EB1">
              <w:rPr>
                <w:rFonts w:ascii="Times New Roman" w:hAnsi="Times New Roman" w:cs="Times New Roman"/>
                <w:sz w:val="20"/>
                <w:szCs w:val="20"/>
              </w:rPr>
              <w:t>Анальгетичні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1B2A94" w:rsidRDefault="005B3BCA" w:rsidP="00F84337">
            <w:pPr>
              <w:spacing w:line="240" w:lineRule="auto"/>
              <w:rPr>
                <w:rFonts w:ascii="Times New Roman" w:hAnsi="Times New Roman" w:cs="Times New Roman"/>
                <w:b/>
                <w:sz w:val="20"/>
                <w:szCs w:val="20"/>
              </w:rPr>
            </w:pPr>
            <w:proofErr w:type="spellStart"/>
            <w:r w:rsidRPr="001B2A94">
              <w:rPr>
                <w:rFonts w:ascii="Times New Roman" w:hAnsi="Times New Roman" w:cs="Times New Roman"/>
                <w:b/>
                <w:sz w:val="20"/>
                <w:szCs w:val="20"/>
              </w:rPr>
              <w:t>Цитрамон</w:t>
            </w:r>
            <w:proofErr w:type="spellEnd"/>
            <w:r w:rsidRPr="001B2A94">
              <w:rPr>
                <w:rFonts w:ascii="Times New Roman" w:hAnsi="Times New Roman" w:cs="Times New Roman"/>
                <w:sz w:val="20"/>
                <w:szCs w:val="20"/>
              </w:rPr>
              <w:t xml:space="preserve"> таблетки  № 10  </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Carbamazepine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33661300-4 </w:t>
            </w:r>
            <w:proofErr w:type="spellStart"/>
            <w:r w:rsidRPr="00566EB1">
              <w:rPr>
                <w:rFonts w:ascii="Times New Roman" w:hAnsi="Times New Roman" w:cs="Times New Roman"/>
                <w:sz w:val="20"/>
                <w:szCs w:val="20"/>
              </w:rPr>
              <w:t>Протиепілептичні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Карбамазепін</w:t>
            </w:r>
            <w:proofErr w:type="spellEnd"/>
            <w:r w:rsidRPr="00566EB1">
              <w:rPr>
                <w:rFonts w:ascii="Times New Roman" w:hAnsi="Times New Roman" w:cs="Times New Roman"/>
                <w:sz w:val="20"/>
                <w:szCs w:val="20"/>
              </w:rPr>
              <w:t xml:space="preserve"> таблетки 200 мг №50 (10х5)</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r w:rsidRPr="00566EB1">
              <w:rPr>
                <w:rFonts w:ascii="Times New Roman" w:hAnsi="Times New Roman" w:cs="Times New Roman"/>
                <w:sz w:val="20"/>
                <w:szCs w:val="20"/>
              </w:rPr>
              <w:t>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Clozapine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33661500-6 </w:t>
            </w:r>
            <w:proofErr w:type="spellStart"/>
            <w:r w:rsidRPr="00566EB1">
              <w:rPr>
                <w:rFonts w:ascii="Times New Roman" w:hAnsi="Times New Roman" w:cs="Times New Roman"/>
                <w:sz w:val="20"/>
                <w:szCs w:val="20"/>
              </w:rPr>
              <w:t>Психолептичні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Азапін</w:t>
            </w:r>
            <w:proofErr w:type="spellEnd"/>
            <w:r w:rsidRPr="00566EB1">
              <w:rPr>
                <w:rFonts w:ascii="Times New Roman" w:hAnsi="Times New Roman" w:cs="Times New Roman"/>
                <w:sz w:val="20"/>
                <w:szCs w:val="20"/>
              </w:rPr>
              <w:t xml:space="preserve"> таблетки по 100 мг №50 (10х5)</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Clozapine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33661500-6 </w:t>
            </w:r>
            <w:proofErr w:type="spellStart"/>
            <w:r w:rsidRPr="00566EB1">
              <w:rPr>
                <w:rFonts w:ascii="Times New Roman" w:hAnsi="Times New Roman" w:cs="Times New Roman"/>
                <w:sz w:val="20"/>
                <w:szCs w:val="20"/>
              </w:rPr>
              <w:t>Психолептичні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Азапін</w:t>
            </w:r>
            <w:proofErr w:type="spellEnd"/>
            <w:r>
              <w:rPr>
                <w:rFonts w:ascii="Times New Roman" w:hAnsi="Times New Roman" w:cs="Times New Roman"/>
                <w:sz w:val="20"/>
                <w:szCs w:val="20"/>
              </w:rPr>
              <w:t xml:space="preserve"> таблетки по </w:t>
            </w:r>
            <w:r w:rsidRPr="00566EB1">
              <w:rPr>
                <w:rFonts w:ascii="Times New Roman" w:hAnsi="Times New Roman" w:cs="Times New Roman"/>
                <w:sz w:val="20"/>
                <w:szCs w:val="20"/>
              </w:rPr>
              <w:t>0</w:t>
            </w:r>
            <w:r>
              <w:rPr>
                <w:rFonts w:ascii="Times New Roman" w:hAnsi="Times New Roman" w:cs="Times New Roman"/>
                <w:sz w:val="20"/>
                <w:szCs w:val="20"/>
              </w:rPr>
              <w:t>,</w:t>
            </w:r>
            <w:r w:rsidRPr="00566EB1">
              <w:rPr>
                <w:rFonts w:ascii="Times New Roman" w:hAnsi="Times New Roman" w:cs="Times New Roman"/>
                <w:sz w:val="20"/>
                <w:szCs w:val="20"/>
              </w:rPr>
              <w:t>0</w:t>
            </w:r>
            <w:r>
              <w:rPr>
                <w:rFonts w:ascii="Times New Roman" w:hAnsi="Times New Roman" w:cs="Times New Roman"/>
                <w:sz w:val="20"/>
                <w:szCs w:val="20"/>
              </w:rPr>
              <w:t xml:space="preserve">25 </w:t>
            </w:r>
            <w:r w:rsidRPr="00566EB1">
              <w:rPr>
                <w:rFonts w:ascii="Times New Roman" w:hAnsi="Times New Roman" w:cs="Times New Roman"/>
                <w:sz w:val="20"/>
                <w:szCs w:val="20"/>
              </w:rPr>
              <w:t>г №50 (10х5)</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Chlorpromazine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33661500-6 </w:t>
            </w:r>
            <w:proofErr w:type="spellStart"/>
            <w:r w:rsidRPr="00566EB1">
              <w:rPr>
                <w:rFonts w:ascii="Times New Roman" w:hAnsi="Times New Roman" w:cs="Times New Roman"/>
                <w:sz w:val="20"/>
                <w:szCs w:val="20"/>
              </w:rPr>
              <w:t>Психолептичні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b/>
                <w:sz w:val="20"/>
                <w:szCs w:val="20"/>
              </w:rPr>
              <w:t>Аміназин</w:t>
            </w:r>
            <w:r w:rsidRPr="00566EB1">
              <w:rPr>
                <w:rFonts w:ascii="Times New Roman" w:hAnsi="Times New Roman" w:cs="Times New Roman"/>
                <w:sz w:val="20"/>
                <w:szCs w:val="20"/>
              </w:rPr>
              <w:t xml:space="preserve"> таблетки </w:t>
            </w:r>
            <w:r w:rsidRPr="00566EB1">
              <w:rPr>
                <w:rFonts w:ascii="Times New Roman" w:eastAsia="Calibri" w:hAnsi="Times New Roman" w:cs="Times New Roman"/>
                <w:sz w:val="20"/>
                <w:szCs w:val="20"/>
                <w:shd w:val="clear" w:color="auto" w:fill="FFFFFF"/>
              </w:rPr>
              <w:t>в/о</w:t>
            </w:r>
            <w:r w:rsidRPr="00566EB1">
              <w:rPr>
                <w:rFonts w:ascii="Times New Roman" w:hAnsi="Times New Roman" w:cs="Times New Roman"/>
                <w:sz w:val="20"/>
                <w:szCs w:val="20"/>
              </w:rPr>
              <w:t xml:space="preserve"> 25 мг № 20 (20х1)</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r w:rsidRPr="00566EB1">
              <w:rPr>
                <w:rFonts w:ascii="Times New Roman" w:hAnsi="Times New Roman" w:cs="Times New Roman"/>
                <w:sz w:val="20"/>
                <w:szCs w:val="20"/>
              </w:rPr>
              <w:t>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Chlorpromazine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33661500-6 </w:t>
            </w:r>
            <w:proofErr w:type="spellStart"/>
            <w:r w:rsidRPr="00566EB1">
              <w:rPr>
                <w:rFonts w:ascii="Times New Roman" w:hAnsi="Times New Roman" w:cs="Times New Roman"/>
                <w:sz w:val="20"/>
                <w:szCs w:val="20"/>
              </w:rPr>
              <w:t>Психолептичні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b/>
                <w:sz w:val="20"/>
                <w:szCs w:val="20"/>
              </w:rPr>
              <w:t>Аміназин</w:t>
            </w:r>
            <w:r w:rsidRPr="00566EB1">
              <w:rPr>
                <w:rFonts w:ascii="Times New Roman" w:hAnsi="Times New Roman" w:cs="Times New Roman"/>
                <w:sz w:val="20"/>
                <w:szCs w:val="20"/>
              </w:rPr>
              <w:t xml:space="preserve"> таблетки </w:t>
            </w:r>
            <w:r>
              <w:rPr>
                <w:rFonts w:ascii="Times New Roman" w:hAnsi="Times New Roman" w:cs="Times New Roman"/>
                <w:sz w:val="20"/>
                <w:szCs w:val="20"/>
              </w:rPr>
              <w:t xml:space="preserve"> 100 мг № 1</w:t>
            </w:r>
            <w:r w:rsidRPr="00566EB1">
              <w:rPr>
                <w:rFonts w:ascii="Times New Roman" w:hAnsi="Times New Roman" w:cs="Times New Roman"/>
                <w:sz w:val="20"/>
                <w:szCs w:val="20"/>
              </w:rPr>
              <w:t>0 (20х1)</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r w:rsidRPr="00566EB1">
              <w:rPr>
                <w:rFonts w:ascii="Times New Roman" w:hAnsi="Times New Roman" w:cs="Times New Roman"/>
                <w:sz w:val="20"/>
                <w:szCs w:val="20"/>
              </w:rPr>
              <w:t>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Chlorpromazine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33661500-6 </w:t>
            </w:r>
            <w:proofErr w:type="spellStart"/>
            <w:r w:rsidRPr="00566EB1">
              <w:rPr>
                <w:rFonts w:ascii="Times New Roman" w:hAnsi="Times New Roman" w:cs="Times New Roman"/>
                <w:sz w:val="20"/>
                <w:szCs w:val="20"/>
              </w:rPr>
              <w:t>Психолептичні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b/>
                <w:sz w:val="20"/>
                <w:szCs w:val="20"/>
              </w:rPr>
              <w:t>Аміназин</w:t>
            </w:r>
            <w:r w:rsidRPr="00566EB1">
              <w:rPr>
                <w:rFonts w:ascii="Times New Roman" w:hAnsi="Times New Roman" w:cs="Times New Roman"/>
                <w:sz w:val="20"/>
                <w:szCs w:val="20"/>
              </w:rPr>
              <w:t xml:space="preserve"> </w:t>
            </w:r>
            <w:r>
              <w:rPr>
                <w:rFonts w:ascii="Times New Roman" w:hAnsi="Times New Roman" w:cs="Times New Roman"/>
                <w:sz w:val="20"/>
                <w:szCs w:val="20"/>
              </w:rPr>
              <w:t>2,5% розчин д/ін.. №10</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Haloperidol</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33661500-6 </w:t>
            </w:r>
            <w:proofErr w:type="spellStart"/>
            <w:r w:rsidRPr="00566EB1">
              <w:rPr>
                <w:rFonts w:ascii="Times New Roman" w:hAnsi="Times New Roman" w:cs="Times New Roman"/>
                <w:sz w:val="20"/>
                <w:szCs w:val="20"/>
              </w:rPr>
              <w:t>Психолептичні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Pr>
                <w:rFonts w:ascii="Times New Roman" w:hAnsi="Times New Roman" w:cs="Times New Roman"/>
                <w:b/>
                <w:sz w:val="20"/>
                <w:szCs w:val="20"/>
              </w:rPr>
              <w:t>Галоприл</w:t>
            </w:r>
            <w:proofErr w:type="spellEnd"/>
            <w:r>
              <w:rPr>
                <w:rFonts w:ascii="Times New Roman" w:hAnsi="Times New Roman" w:cs="Times New Roman"/>
                <w:b/>
                <w:sz w:val="20"/>
                <w:szCs w:val="20"/>
              </w:rPr>
              <w:t xml:space="preserve"> </w:t>
            </w:r>
            <w:r>
              <w:rPr>
                <w:rFonts w:ascii="Times New Roman" w:hAnsi="Times New Roman" w:cs="Times New Roman"/>
                <w:sz w:val="20"/>
                <w:szCs w:val="20"/>
              </w:rPr>
              <w:t xml:space="preserve"> таблетки 1,5</w:t>
            </w:r>
            <w:r w:rsidRPr="00566EB1">
              <w:rPr>
                <w:rFonts w:ascii="Times New Roman" w:hAnsi="Times New Roman" w:cs="Times New Roman"/>
                <w:sz w:val="20"/>
                <w:szCs w:val="20"/>
              </w:rPr>
              <w:t xml:space="preserve"> мг №50</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Haloperidol</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33661500-6 </w:t>
            </w:r>
            <w:proofErr w:type="spellStart"/>
            <w:r w:rsidRPr="00566EB1">
              <w:rPr>
                <w:rFonts w:ascii="Times New Roman" w:hAnsi="Times New Roman" w:cs="Times New Roman"/>
                <w:sz w:val="20"/>
                <w:szCs w:val="20"/>
              </w:rPr>
              <w:t>Психолептичні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Галоприл</w:t>
            </w:r>
            <w:proofErr w:type="spellEnd"/>
            <w:r w:rsidRPr="00566EB1">
              <w:rPr>
                <w:rFonts w:ascii="Times New Roman" w:hAnsi="Times New Roman" w:cs="Times New Roman"/>
                <w:sz w:val="20"/>
                <w:szCs w:val="20"/>
              </w:rPr>
              <w:t xml:space="preserve"> розчин д/ ін. 5 мг/</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по 1мл  в ампулі №10</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Haloperidol</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33661500-6 </w:t>
            </w:r>
            <w:proofErr w:type="spellStart"/>
            <w:r w:rsidRPr="00566EB1">
              <w:rPr>
                <w:rFonts w:ascii="Times New Roman" w:hAnsi="Times New Roman" w:cs="Times New Roman"/>
                <w:sz w:val="20"/>
                <w:szCs w:val="20"/>
              </w:rPr>
              <w:t>Психолептичні</w:t>
            </w:r>
            <w:proofErr w:type="spellEnd"/>
            <w:r w:rsidRPr="00566EB1">
              <w:rPr>
                <w:rFonts w:ascii="Times New Roman" w:hAnsi="Times New Roman" w:cs="Times New Roman"/>
                <w:sz w:val="20"/>
                <w:szCs w:val="20"/>
              </w:rPr>
              <w:t xml:space="preserve"> засоби </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Галоприл</w:t>
            </w:r>
            <w:proofErr w:type="spellEnd"/>
            <w:r w:rsidRPr="00566EB1">
              <w:rPr>
                <w:rFonts w:ascii="Times New Roman" w:hAnsi="Times New Roman" w:cs="Times New Roman"/>
                <w:b/>
                <w:sz w:val="20"/>
                <w:szCs w:val="20"/>
              </w:rPr>
              <w:t xml:space="preserve"> форте </w:t>
            </w:r>
            <w:r w:rsidRPr="00566EB1">
              <w:rPr>
                <w:rFonts w:ascii="Times New Roman" w:hAnsi="Times New Roman" w:cs="Times New Roman"/>
                <w:sz w:val="20"/>
                <w:szCs w:val="20"/>
              </w:rPr>
              <w:t>таблетки по 5 мг №50 (10х5)</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Fluphenazine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33661500-6 </w:t>
            </w:r>
            <w:proofErr w:type="spellStart"/>
            <w:r w:rsidRPr="00566EB1">
              <w:rPr>
                <w:rFonts w:ascii="Times New Roman" w:hAnsi="Times New Roman" w:cs="Times New Roman"/>
                <w:sz w:val="20"/>
                <w:szCs w:val="20"/>
              </w:rPr>
              <w:t>Психолептичні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Модитен</w:t>
            </w:r>
            <w:proofErr w:type="spellEnd"/>
            <w:r w:rsidRPr="00566EB1">
              <w:rPr>
                <w:rFonts w:ascii="Times New Roman" w:hAnsi="Times New Roman" w:cs="Times New Roman"/>
                <w:sz w:val="20"/>
                <w:szCs w:val="20"/>
              </w:rPr>
              <w:t xml:space="preserve"> </w:t>
            </w:r>
            <w:r w:rsidRPr="00566EB1">
              <w:rPr>
                <w:rFonts w:ascii="Times New Roman" w:hAnsi="Times New Roman" w:cs="Times New Roman"/>
                <w:b/>
                <w:sz w:val="20"/>
                <w:szCs w:val="20"/>
              </w:rPr>
              <w:t>депо</w:t>
            </w:r>
            <w:r w:rsidRPr="00566EB1">
              <w:rPr>
                <w:rFonts w:ascii="Times New Roman" w:hAnsi="Times New Roman" w:cs="Times New Roman"/>
                <w:sz w:val="20"/>
                <w:szCs w:val="20"/>
              </w:rPr>
              <w:t xml:space="preserve"> розчин д/ін. 25 мг/</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по 1 </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в ампулі №5</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BA2D4A"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Risperidone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33661500-6 </w:t>
            </w:r>
            <w:proofErr w:type="spellStart"/>
            <w:r w:rsidRPr="00566EB1">
              <w:rPr>
                <w:rFonts w:ascii="Times New Roman" w:hAnsi="Times New Roman" w:cs="Times New Roman"/>
                <w:sz w:val="20"/>
                <w:szCs w:val="20"/>
              </w:rPr>
              <w:t>Психолептичні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Риспе</w:t>
            </w:r>
            <w:r>
              <w:rPr>
                <w:rFonts w:ascii="Times New Roman" w:hAnsi="Times New Roman" w:cs="Times New Roman"/>
                <w:b/>
                <w:sz w:val="20"/>
                <w:szCs w:val="20"/>
              </w:rPr>
              <w:t>рон</w:t>
            </w:r>
            <w:proofErr w:type="spellEnd"/>
            <w:r>
              <w:rPr>
                <w:rFonts w:ascii="Times New Roman" w:hAnsi="Times New Roman" w:cs="Times New Roman"/>
                <w:sz w:val="20"/>
                <w:szCs w:val="20"/>
              </w:rPr>
              <w:t xml:space="preserve"> таблетки  по 2 мг № 3</w:t>
            </w:r>
            <w:r w:rsidRPr="00566EB1">
              <w:rPr>
                <w:rFonts w:ascii="Times New Roman" w:hAnsi="Times New Roman" w:cs="Times New Roman"/>
                <w:sz w:val="20"/>
                <w:szCs w:val="20"/>
              </w:rPr>
              <w:t>0</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Hydrocortisone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33662100-9 Офтальмологічні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Гідрокортизон-ПОС</w:t>
            </w:r>
            <w:proofErr w:type="spellEnd"/>
            <w:r w:rsidRPr="00566EB1">
              <w:rPr>
                <w:rFonts w:ascii="Times New Roman" w:hAnsi="Times New Roman" w:cs="Times New Roman"/>
                <w:sz w:val="20"/>
                <w:szCs w:val="20"/>
              </w:rPr>
              <w:t xml:space="preserve"> мазь очна 10 мг/г по 2,5 г у тубі </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BA2D4A"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Xylomethazoline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33670000-7 Лікарські засоби для лікування хвороб дихальної системи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Фармазолін</w:t>
            </w:r>
            <w:proofErr w:type="spellEnd"/>
            <w:r w:rsidRPr="00566EB1">
              <w:rPr>
                <w:rFonts w:ascii="Times New Roman" w:hAnsi="Times New Roman" w:cs="Times New Roman"/>
                <w:sz w:val="20"/>
                <w:szCs w:val="20"/>
              </w:rPr>
              <w:t xml:space="preserve"> </w:t>
            </w:r>
            <w:r>
              <w:rPr>
                <w:rFonts w:ascii="Times New Roman" w:hAnsi="Times New Roman" w:cs="Times New Roman"/>
                <w:sz w:val="20"/>
                <w:szCs w:val="20"/>
              </w:rPr>
              <w:t>спрій назальний  0,1 % по 15</w:t>
            </w:r>
            <w:r w:rsidRPr="00566EB1">
              <w:rPr>
                <w:rFonts w:ascii="Times New Roman" w:hAnsi="Times New Roman" w:cs="Times New Roman"/>
                <w:sz w:val="20"/>
                <w:szCs w:val="20"/>
              </w:rPr>
              <w:t xml:space="preserve"> </w:t>
            </w:r>
            <w:proofErr w:type="spellStart"/>
            <w:r w:rsidRPr="00566EB1">
              <w:rPr>
                <w:rFonts w:ascii="Times New Roman" w:hAnsi="Times New Roman" w:cs="Times New Roman"/>
                <w:sz w:val="20"/>
                <w:szCs w:val="20"/>
              </w:rPr>
              <w:t>мл</w:t>
            </w:r>
            <w:proofErr w:type="spellEnd"/>
            <w:r w:rsidRPr="00566EB1">
              <w:rPr>
                <w:rFonts w:ascii="Times New Roman" w:hAnsi="Times New Roman" w:cs="Times New Roman"/>
                <w:sz w:val="20"/>
                <w:szCs w:val="20"/>
              </w:rPr>
              <w:t xml:space="preserve"> у флаконі</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BA2D4A"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Acetylcysteine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33674000-5 Препарати проти кашлю та застуди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b/>
                <w:sz w:val="20"/>
                <w:szCs w:val="20"/>
              </w:rPr>
              <w:t>АЦЦ 200</w:t>
            </w:r>
            <w:r w:rsidRPr="00566EB1">
              <w:rPr>
                <w:rFonts w:ascii="Times New Roman" w:hAnsi="Times New Roman" w:cs="Times New Roman"/>
                <w:sz w:val="20"/>
                <w:szCs w:val="20"/>
              </w:rPr>
              <w:t xml:space="preserve"> порошок для орального розчину 200 мг по 3 г у пакетиках № 20</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Pr>
                <w:color w:val="202124"/>
                <w:sz w:val="21"/>
                <w:szCs w:val="21"/>
                <w:shd w:val="clear" w:color="auto" w:fill="FFFFFF"/>
              </w:rPr>
              <w:t>Althaea</w:t>
            </w:r>
            <w:proofErr w:type="spellEnd"/>
            <w:r>
              <w:rPr>
                <w:color w:val="202124"/>
                <w:sz w:val="21"/>
                <w:szCs w:val="21"/>
                <w:shd w:val="clear" w:color="auto" w:fill="FFFFFF"/>
              </w:rPr>
              <w:t xml:space="preserve"> </w:t>
            </w:r>
            <w:proofErr w:type="spellStart"/>
            <w:r>
              <w:rPr>
                <w:color w:val="202124"/>
                <w:sz w:val="21"/>
                <w:szCs w:val="21"/>
                <w:shd w:val="clear" w:color="auto" w:fill="FFFFFF"/>
              </w:rPr>
              <w:t>officinalis</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33674000-5 Препарати проти кашлю та застуди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Pr>
                <w:rFonts w:ascii="Times New Roman" w:hAnsi="Times New Roman" w:cs="Times New Roman"/>
                <w:b/>
                <w:sz w:val="20"/>
                <w:szCs w:val="20"/>
              </w:rPr>
              <w:t>Алтейка</w:t>
            </w:r>
            <w:proofErr w:type="spellEnd"/>
            <w:r>
              <w:rPr>
                <w:rFonts w:ascii="Times New Roman" w:hAnsi="Times New Roman" w:cs="Times New Roman"/>
                <w:b/>
                <w:sz w:val="20"/>
                <w:szCs w:val="20"/>
              </w:rPr>
              <w:t xml:space="preserve"> сироп</w:t>
            </w:r>
            <w:r w:rsidRPr="00566EB1">
              <w:rPr>
                <w:rFonts w:ascii="Times New Roman" w:hAnsi="Times New Roman" w:cs="Times New Roman"/>
                <w:sz w:val="20"/>
                <w:szCs w:val="20"/>
              </w:rPr>
              <w:t xml:space="preserve"> </w:t>
            </w:r>
            <w:r>
              <w:rPr>
                <w:rFonts w:ascii="Times New Roman" w:hAnsi="Times New Roman" w:cs="Times New Roman"/>
                <w:sz w:val="20"/>
                <w:szCs w:val="20"/>
              </w:rPr>
              <w:t xml:space="preserve">у флаконах </w:t>
            </w:r>
            <w:r w:rsidRPr="00566EB1">
              <w:rPr>
                <w:rFonts w:ascii="Times New Roman" w:hAnsi="Times New Roman" w:cs="Times New Roman"/>
                <w:sz w:val="20"/>
                <w:szCs w:val="20"/>
              </w:rPr>
              <w:t xml:space="preserve"> по </w:t>
            </w:r>
            <w:r>
              <w:rPr>
                <w:rFonts w:ascii="Times New Roman" w:hAnsi="Times New Roman" w:cs="Times New Roman"/>
                <w:sz w:val="20"/>
                <w:szCs w:val="20"/>
              </w:rPr>
              <w:t>200мл</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Флакон</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Loratadine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33675000-2 </w:t>
            </w:r>
            <w:proofErr w:type="spellStart"/>
            <w:r w:rsidRPr="00566EB1">
              <w:rPr>
                <w:rFonts w:ascii="Times New Roman" w:hAnsi="Times New Roman" w:cs="Times New Roman"/>
                <w:sz w:val="20"/>
                <w:szCs w:val="20"/>
              </w:rPr>
              <w:t>Антигістамінні</w:t>
            </w:r>
            <w:proofErr w:type="spellEnd"/>
            <w:r w:rsidRPr="00566EB1">
              <w:rPr>
                <w:rFonts w:ascii="Times New Roman" w:hAnsi="Times New Roman" w:cs="Times New Roman"/>
                <w:sz w:val="20"/>
                <w:szCs w:val="20"/>
              </w:rPr>
              <w:t xml:space="preserve"> засоби для системного застосування</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Лоратадин</w:t>
            </w:r>
            <w:proofErr w:type="spellEnd"/>
            <w:r w:rsidRPr="00566EB1">
              <w:rPr>
                <w:rFonts w:ascii="Times New Roman" w:hAnsi="Times New Roman" w:cs="Times New Roman"/>
                <w:sz w:val="20"/>
                <w:szCs w:val="20"/>
              </w:rPr>
              <w:t xml:space="preserve"> таблетки 10 мг №10 (10х1)</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r w:rsidRPr="00566EB1">
              <w:rPr>
                <w:rFonts w:ascii="Times New Roman" w:hAnsi="Times New Roman" w:cs="Times New Roman"/>
                <w:sz w:val="20"/>
                <w:szCs w:val="20"/>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Pr>
                <w:color w:val="202124"/>
                <w:sz w:val="21"/>
                <w:szCs w:val="21"/>
                <w:shd w:val="clear" w:color="auto" w:fill="FFFFFF"/>
              </w:rPr>
              <w:t>Chloropyramine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33675000-2 </w:t>
            </w:r>
            <w:proofErr w:type="spellStart"/>
            <w:r w:rsidRPr="00566EB1">
              <w:rPr>
                <w:rFonts w:ascii="Times New Roman" w:hAnsi="Times New Roman" w:cs="Times New Roman"/>
                <w:sz w:val="20"/>
                <w:szCs w:val="20"/>
              </w:rPr>
              <w:t>Антигістамінні</w:t>
            </w:r>
            <w:proofErr w:type="spellEnd"/>
            <w:r w:rsidRPr="00566EB1">
              <w:rPr>
                <w:rFonts w:ascii="Times New Roman" w:hAnsi="Times New Roman" w:cs="Times New Roman"/>
                <w:sz w:val="20"/>
                <w:szCs w:val="20"/>
              </w:rPr>
              <w:t xml:space="preserve"> засоби для системного застосування</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431CB6" w:rsidRDefault="005B3BCA" w:rsidP="00F84337">
            <w:pPr>
              <w:spacing w:line="240" w:lineRule="auto"/>
              <w:rPr>
                <w:rFonts w:ascii="Times New Roman" w:hAnsi="Times New Roman" w:cs="Times New Roman"/>
                <w:b/>
                <w:sz w:val="20"/>
                <w:szCs w:val="20"/>
              </w:rPr>
            </w:pPr>
            <w:proofErr w:type="spellStart"/>
            <w:r w:rsidRPr="00431CB6">
              <w:rPr>
                <w:rFonts w:ascii="Times New Roman" w:hAnsi="Times New Roman" w:cs="Times New Roman"/>
                <w:b/>
                <w:sz w:val="20"/>
                <w:szCs w:val="20"/>
              </w:rPr>
              <w:t>Супрастін</w:t>
            </w:r>
            <w:proofErr w:type="spellEnd"/>
            <w:r w:rsidRPr="00431CB6">
              <w:rPr>
                <w:rFonts w:ascii="Times New Roman" w:hAnsi="Times New Roman" w:cs="Times New Roman"/>
                <w:sz w:val="20"/>
                <w:szCs w:val="20"/>
              </w:rPr>
              <w:t xml:space="preserve"> таблетки 25 мг №20 (10х2)</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Pr>
                <w:color w:val="202124"/>
                <w:sz w:val="21"/>
                <w:szCs w:val="21"/>
                <w:shd w:val="clear" w:color="auto" w:fill="FFFFFF"/>
              </w:rPr>
              <w:t>Chloropyramine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33675000-2 </w:t>
            </w:r>
            <w:proofErr w:type="spellStart"/>
            <w:r w:rsidRPr="00566EB1">
              <w:rPr>
                <w:rFonts w:ascii="Times New Roman" w:hAnsi="Times New Roman" w:cs="Times New Roman"/>
                <w:sz w:val="20"/>
                <w:szCs w:val="20"/>
              </w:rPr>
              <w:t>Антигістамінні</w:t>
            </w:r>
            <w:proofErr w:type="spellEnd"/>
            <w:r w:rsidRPr="00566EB1">
              <w:rPr>
                <w:rFonts w:ascii="Times New Roman" w:hAnsi="Times New Roman" w:cs="Times New Roman"/>
                <w:sz w:val="20"/>
                <w:szCs w:val="20"/>
              </w:rPr>
              <w:t xml:space="preserve"> засоби для системного застосування</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431CB6" w:rsidRDefault="005B3BCA" w:rsidP="00F84337">
            <w:pPr>
              <w:spacing w:line="240" w:lineRule="auto"/>
              <w:rPr>
                <w:rFonts w:ascii="Times New Roman" w:hAnsi="Times New Roman" w:cs="Times New Roman"/>
                <w:b/>
                <w:sz w:val="20"/>
                <w:szCs w:val="20"/>
              </w:rPr>
            </w:pPr>
            <w:proofErr w:type="spellStart"/>
            <w:r w:rsidRPr="00431CB6">
              <w:rPr>
                <w:rFonts w:ascii="Times New Roman" w:hAnsi="Times New Roman" w:cs="Times New Roman"/>
                <w:b/>
                <w:sz w:val="20"/>
                <w:szCs w:val="20"/>
              </w:rPr>
              <w:t>Супрастін</w:t>
            </w:r>
            <w:proofErr w:type="spellEnd"/>
            <w:r w:rsidRPr="00431CB6">
              <w:rPr>
                <w:rFonts w:ascii="Times New Roman" w:hAnsi="Times New Roman" w:cs="Times New Roman"/>
                <w:sz w:val="20"/>
                <w:szCs w:val="20"/>
              </w:rPr>
              <w:t xml:space="preserve"> розчин д/ін. 20 мг/</w:t>
            </w:r>
            <w:proofErr w:type="spellStart"/>
            <w:r w:rsidRPr="00431CB6">
              <w:rPr>
                <w:rFonts w:ascii="Times New Roman" w:hAnsi="Times New Roman" w:cs="Times New Roman"/>
                <w:sz w:val="20"/>
                <w:szCs w:val="20"/>
              </w:rPr>
              <w:t>мл</w:t>
            </w:r>
            <w:proofErr w:type="spellEnd"/>
            <w:r w:rsidRPr="00431CB6">
              <w:rPr>
                <w:rFonts w:ascii="Times New Roman" w:hAnsi="Times New Roman" w:cs="Times New Roman"/>
                <w:sz w:val="20"/>
                <w:szCs w:val="20"/>
              </w:rPr>
              <w:t xml:space="preserve"> по 1 </w:t>
            </w:r>
            <w:proofErr w:type="spellStart"/>
            <w:r w:rsidRPr="00431CB6">
              <w:rPr>
                <w:rFonts w:ascii="Times New Roman" w:hAnsi="Times New Roman" w:cs="Times New Roman"/>
                <w:sz w:val="20"/>
                <w:szCs w:val="20"/>
              </w:rPr>
              <w:t>мл</w:t>
            </w:r>
            <w:proofErr w:type="spellEnd"/>
            <w:r w:rsidRPr="00431CB6">
              <w:rPr>
                <w:rFonts w:ascii="Times New Roman" w:hAnsi="Times New Roman" w:cs="Times New Roman"/>
                <w:sz w:val="20"/>
                <w:szCs w:val="20"/>
              </w:rPr>
              <w:t xml:space="preserve"> в ампулі №5</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566EB1"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566EB1" w:rsidRDefault="005B3BCA" w:rsidP="005B3BCA">
            <w:pPr>
              <w:numPr>
                <w:ilvl w:val="0"/>
                <w:numId w:val="17"/>
              </w:numPr>
              <w:suppressAutoHyphens/>
              <w:spacing w:after="0" w:line="240" w:lineRule="auto"/>
              <w:jc w:val="center"/>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roofErr w:type="spellStart"/>
            <w:r w:rsidRPr="00566EB1">
              <w:rPr>
                <w:rFonts w:ascii="Times New Roman" w:hAnsi="Times New Roman" w:cs="Times New Roman"/>
                <w:sz w:val="20"/>
                <w:szCs w:val="20"/>
              </w:rPr>
              <w:t>Pyrantel</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r w:rsidRPr="00566EB1">
              <w:rPr>
                <w:rFonts w:ascii="Times New Roman" w:hAnsi="Times New Roman" w:cs="Times New Roman"/>
                <w:sz w:val="20"/>
                <w:szCs w:val="20"/>
              </w:rPr>
              <w:t xml:space="preserve">33691200-2 </w:t>
            </w:r>
            <w:proofErr w:type="spellStart"/>
            <w:r w:rsidRPr="00566EB1">
              <w:rPr>
                <w:rFonts w:ascii="Times New Roman" w:hAnsi="Times New Roman" w:cs="Times New Roman"/>
                <w:sz w:val="20"/>
                <w:szCs w:val="20"/>
              </w:rPr>
              <w:t>Протигельмінтні</w:t>
            </w:r>
            <w:proofErr w:type="spellEnd"/>
            <w:r w:rsidRPr="00566EB1">
              <w:rPr>
                <w:rFonts w:ascii="Times New Roman" w:hAnsi="Times New Roman" w:cs="Times New Roman"/>
                <w:sz w:val="20"/>
                <w:szCs w:val="20"/>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rPr>
                <w:rFonts w:ascii="Times New Roman" w:hAnsi="Times New Roman" w:cs="Times New Roman"/>
                <w:sz w:val="20"/>
                <w:szCs w:val="20"/>
              </w:rPr>
            </w:pPr>
            <w:proofErr w:type="spellStart"/>
            <w:r w:rsidRPr="00566EB1">
              <w:rPr>
                <w:rFonts w:ascii="Times New Roman" w:hAnsi="Times New Roman" w:cs="Times New Roman"/>
                <w:b/>
                <w:sz w:val="20"/>
                <w:szCs w:val="20"/>
              </w:rPr>
              <w:t>Пірантел</w:t>
            </w:r>
            <w:proofErr w:type="spellEnd"/>
            <w:r w:rsidRPr="00566EB1">
              <w:rPr>
                <w:rFonts w:ascii="Times New Roman" w:hAnsi="Times New Roman" w:cs="Times New Roman"/>
                <w:sz w:val="20"/>
                <w:szCs w:val="20"/>
              </w:rPr>
              <w:t xml:space="preserve"> таблетки по 250 мг №30 (3х10)</w:t>
            </w:r>
          </w:p>
        </w:tc>
        <w:tc>
          <w:tcPr>
            <w:tcW w:w="592"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r w:rsidRPr="00566EB1">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tcPr>
          <w:p w:rsidR="005B3BCA" w:rsidRPr="00AB7AA4"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566EB1" w:rsidRDefault="005B3BCA" w:rsidP="00F84337">
            <w:pPr>
              <w:spacing w:line="240" w:lineRule="auto"/>
              <w:jc w:val="center"/>
              <w:rPr>
                <w:rFonts w:ascii="Times New Roman" w:hAnsi="Times New Roman" w:cs="Times New Roman"/>
                <w:sz w:val="20"/>
                <w:szCs w:val="20"/>
              </w:rPr>
            </w:pPr>
          </w:p>
        </w:tc>
      </w:tr>
      <w:tr w:rsidR="005B3BCA" w:rsidRPr="008B1519" w:rsidTr="005B3BCA">
        <w:trPr>
          <w:trHeight w:val="238"/>
        </w:trPr>
        <w:tc>
          <w:tcPr>
            <w:tcW w:w="256" w:type="pct"/>
            <w:tcBorders>
              <w:top w:val="nil"/>
              <w:left w:val="single" w:sz="4" w:space="0" w:color="auto"/>
              <w:bottom w:val="single" w:sz="4" w:space="0" w:color="auto"/>
              <w:right w:val="single" w:sz="4" w:space="0" w:color="auto"/>
            </w:tcBorders>
            <w:shd w:val="clear" w:color="auto" w:fill="FFFFFF"/>
            <w:noWrap/>
            <w:hideMark/>
          </w:tcPr>
          <w:p w:rsidR="005B3BCA" w:rsidRPr="008B1519" w:rsidRDefault="005B3BCA" w:rsidP="00F84337">
            <w:pPr>
              <w:spacing w:line="240" w:lineRule="auto"/>
              <w:rPr>
                <w:rFonts w:ascii="Times New Roman" w:hAnsi="Times New Roman" w:cs="Times New Roman"/>
                <w:sz w:val="20"/>
                <w:szCs w:val="20"/>
              </w:rPr>
            </w:pPr>
          </w:p>
          <w:p w:rsidR="005B3BCA" w:rsidRPr="008B1519" w:rsidRDefault="005B3BCA" w:rsidP="00F84337">
            <w:pPr>
              <w:spacing w:line="240" w:lineRule="auto"/>
              <w:rPr>
                <w:rFonts w:ascii="Times New Roman" w:hAnsi="Times New Roman" w:cs="Times New Roman"/>
                <w:sz w:val="20"/>
                <w:szCs w:val="20"/>
              </w:rPr>
            </w:pPr>
          </w:p>
          <w:p w:rsidR="005B3BCA" w:rsidRPr="008B1519"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5</w:t>
            </w:r>
            <w:r w:rsidRPr="008B1519">
              <w:rPr>
                <w:rFonts w:ascii="Times New Roman" w:hAnsi="Times New Roman" w:cs="Times New Roman"/>
                <w:sz w:val="20"/>
                <w:szCs w:val="20"/>
              </w:rPr>
              <w:t>1</w:t>
            </w:r>
            <w:r>
              <w:rPr>
                <w:rFonts w:ascii="Times New Roman" w:hAnsi="Times New Roman" w:cs="Times New Roman"/>
                <w:sz w:val="20"/>
                <w:szCs w:val="20"/>
              </w:rPr>
              <w:t>.</w:t>
            </w:r>
          </w:p>
        </w:tc>
        <w:tc>
          <w:tcPr>
            <w:tcW w:w="836" w:type="pct"/>
            <w:tcBorders>
              <w:top w:val="nil"/>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Silymarin</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33610000-9 Лікарські засоби для лікування захворювань шлунково-кишкового тракту та розладів обміну речовин</w:t>
            </w:r>
          </w:p>
        </w:tc>
        <w:tc>
          <w:tcPr>
            <w:tcW w:w="1093" w:type="pct"/>
            <w:tcBorders>
              <w:top w:val="nil"/>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Дарсіл</w:t>
            </w:r>
            <w:proofErr w:type="spellEnd"/>
            <w:r w:rsidRPr="008B1519">
              <w:rPr>
                <w:rFonts w:ascii="Times New Roman" w:hAnsi="Times New Roman" w:cs="Times New Roman"/>
                <w:sz w:val="20"/>
                <w:szCs w:val="20"/>
              </w:rPr>
              <w:t xml:space="preserve"> таблетки в/о по 22,5 мг № 50 (10х5)</w:t>
            </w:r>
          </w:p>
        </w:tc>
        <w:tc>
          <w:tcPr>
            <w:tcW w:w="592" w:type="pct"/>
            <w:tcBorders>
              <w:top w:val="nil"/>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rPr>
            </w:pPr>
            <w:r w:rsidRPr="008B1519">
              <w:rPr>
                <w:rFonts w:ascii="Times New Roman" w:hAnsi="Times New Roman" w:cs="Times New Roman"/>
                <w:sz w:val="20"/>
                <w:szCs w:val="20"/>
              </w:rPr>
              <w:t>Упаковка</w:t>
            </w:r>
          </w:p>
        </w:tc>
        <w:tc>
          <w:tcPr>
            <w:tcW w:w="428" w:type="pct"/>
            <w:tcBorders>
              <w:top w:val="nil"/>
              <w:left w:val="nil"/>
              <w:bottom w:val="single" w:sz="4" w:space="0" w:color="auto"/>
              <w:right w:val="single" w:sz="4" w:space="0" w:color="auto"/>
            </w:tcBorders>
            <w:shd w:val="clear" w:color="auto" w:fill="FFFFFF"/>
            <w:vAlign w:val="center"/>
            <w:hideMark/>
          </w:tcPr>
          <w:p w:rsidR="005B3BCA" w:rsidRPr="0085291F"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w:t>
            </w:r>
          </w:p>
        </w:tc>
        <w:tc>
          <w:tcPr>
            <w:tcW w:w="577" w:type="pct"/>
            <w:tcBorders>
              <w:top w:val="nil"/>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Times New Roman" w:hAnsi="Times New Roman" w:cs="Times New Roman"/>
                <w:sz w:val="20"/>
                <w:szCs w:val="20"/>
              </w:rPr>
            </w:pPr>
          </w:p>
        </w:tc>
      </w:tr>
      <w:tr w:rsidR="005B3BCA" w:rsidRPr="008B1519" w:rsidTr="005B3BCA">
        <w:trPr>
          <w:trHeight w:val="879"/>
        </w:trPr>
        <w:tc>
          <w:tcPr>
            <w:tcW w:w="256" w:type="pct"/>
            <w:tcBorders>
              <w:top w:val="nil"/>
              <w:left w:val="single" w:sz="4" w:space="0" w:color="auto"/>
              <w:bottom w:val="single" w:sz="4" w:space="0" w:color="auto"/>
              <w:right w:val="single" w:sz="4" w:space="0" w:color="auto"/>
            </w:tcBorders>
            <w:shd w:val="clear" w:color="auto" w:fill="FFFFFF"/>
            <w:noWrap/>
            <w:hideMark/>
          </w:tcPr>
          <w:p w:rsidR="005B3BCA" w:rsidRDefault="005B3BCA" w:rsidP="00F84337">
            <w:pPr>
              <w:spacing w:line="240" w:lineRule="auto"/>
              <w:rPr>
                <w:rFonts w:ascii="Times New Roman" w:hAnsi="Times New Roman" w:cs="Times New Roman"/>
                <w:sz w:val="20"/>
                <w:szCs w:val="20"/>
              </w:rPr>
            </w:pPr>
          </w:p>
          <w:p w:rsidR="005B3BCA" w:rsidRPr="008B1519"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52.</w:t>
            </w:r>
          </w:p>
        </w:tc>
        <w:tc>
          <w:tcPr>
            <w:tcW w:w="836" w:type="pct"/>
            <w:tcBorders>
              <w:top w:val="nil"/>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Pitofenone</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and</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analgesics</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33612000-3 Лікарські засоби для лікування функціональних розладів шлунково-кишкового тракту</w:t>
            </w:r>
          </w:p>
        </w:tc>
        <w:tc>
          <w:tcPr>
            <w:tcW w:w="1093" w:type="pct"/>
            <w:tcBorders>
              <w:top w:val="nil"/>
              <w:left w:val="nil"/>
              <w:bottom w:val="single" w:sz="4" w:space="0" w:color="auto"/>
              <w:right w:val="single" w:sz="4" w:space="0" w:color="auto"/>
            </w:tcBorders>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Спазмалгон</w:t>
            </w:r>
            <w:proofErr w:type="spellEnd"/>
            <w:r w:rsidRPr="008B1519">
              <w:rPr>
                <w:rFonts w:ascii="Times New Roman" w:hAnsi="Times New Roman" w:cs="Times New Roman"/>
                <w:sz w:val="20"/>
                <w:szCs w:val="20"/>
              </w:rPr>
              <w:t xml:space="preserve"> таблетки № 20 (10х2)</w:t>
            </w:r>
          </w:p>
        </w:tc>
        <w:tc>
          <w:tcPr>
            <w:tcW w:w="592" w:type="pct"/>
            <w:tcBorders>
              <w:top w:val="nil"/>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nil"/>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Pr="008B1519">
              <w:rPr>
                <w:rFonts w:ascii="Times New Roman" w:hAnsi="Times New Roman" w:cs="Times New Roman"/>
                <w:sz w:val="20"/>
                <w:szCs w:val="20"/>
                <w:lang w:eastAsia="ru-RU"/>
              </w:rPr>
              <w:t>5</w:t>
            </w:r>
          </w:p>
        </w:tc>
        <w:tc>
          <w:tcPr>
            <w:tcW w:w="577" w:type="pct"/>
            <w:tcBorders>
              <w:top w:val="nil"/>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318"/>
        </w:trPr>
        <w:tc>
          <w:tcPr>
            <w:tcW w:w="256" w:type="pct"/>
            <w:tcBorders>
              <w:top w:val="nil"/>
              <w:left w:val="single" w:sz="4" w:space="0" w:color="auto"/>
              <w:bottom w:val="single" w:sz="4" w:space="0" w:color="auto"/>
              <w:right w:val="single" w:sz="4" w:space="0" w:color="auto"/>
            </w:tcBorders>
            <w:noWrap/>
            <w:hideMark/>
          </w:tcPr>
          <w:p w:rsidR="005B3BCA" w:rsidRDefault="005B3BCA" w:rsidP="00F84337">
            <w:pPr>
              <w:spacing w:line="240" w:lineRule="auto"/>
              <w:rPr>
                <w:rFonts w:ascii="Times New Roman" w:hAnsi="Times New Roman" w:cs="Times New Roman"/>
                <w:sz w:val="20"/>
                <w:szCs w:val="20"/>
              </w:rPr>
            </w:pPr>
          </w:p>
          <w:p w:rsidR="005B3BCA" w:rsidRPr="008B1519" w:rsidRDefault="005B3BCA" w:rsidP="00F84337">
            <w:pPr>
              <w:spacing w:line="240" w:lineRule="auto"/>
              <w:rPr>
                <w:rFonts w:ascii="Times New Roman" w:hAnsi="Times New Roman" w:cs="Times New Roman"/>
                <w:sz w:val="20"/>
                <w:szCs w:val="20"/>
              </w:rPr>
            </w:pPr>
            <w:r w:rsidRPr="008B1519">
              <w:rPr>
                <w:rFonts w:ascii="Times New Roman" w:hAnsi="Times New Roman" w:cs="Times New Roman"/>
                <w:sz w:val="20"/>
                <w:szCs w:val="20"/>
              </w:rPr>
              <w:t>5</w:t>
            </w:r>
            <w:r>
              <w:rPr>
                <w:rFonts w:ascii="Times New Roman" w:hAnsi="Times New Roman" w:cs="Times New Roman"/>
                <w:sz w:val="20"/>
                <w:szCs w:val="20"/>
              </w:rPr>
              <w:t>3.</w:t>
            </w:r>
          </w:p>
        </w:tc>
        <w:tc>
          <w:tcPr>
            <w:tcW w:w="836" w:type="pct"/>
            <w:tcBorders>
              <w:top w:val="nil"/>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Ascorbic</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acid</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vit</w:t>
            </w:r>
            <w:proofErr w:type="spellEnd"/>
            <w:r w:rsidRPr="008B1519">
              <w:rPr>
                <w:rFonts w:ascii="Times New Roman" w:hAnsi="Times New Roman" w:cs="Times New Roman"/>
                <w:sz w:val="20"/>
                <w:szCs w:val="20"/>
                <w:lang w:eastAsia="ru-RU"/>
              </w:rPr>
              <w:t xml:space="preserve"> C)</w:t>
            </w:r>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33616000-1 Вітаміни</w:t>
            </w:r>
          </w:p>
        </w:tc>
        <w:tc>
          <w:tcPr>
            <w:tcW w:w="1093" w:type="pct"/>
            <w:tcBorders>
              <w:top w:val="nil"/>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r w:rsidRPr="008B1519">
              <w:rPr>
                <w:rFonts w:ascii="Times New Roman" w:hAnsi="Times New Roman" w:cs="Times New Roman"/>
                <w:b/>
                <w:sz w:val="20"/>
                <w:szCs w:val="20"/>
              </w:rPr>
              <w:t>Аскорбінова</w:t>
            </w:r>
            <w:r w:rsidRPr="008B1519">
              <w:rPr>
                <w:rFonts w:ascii="Times New Roman" w:hAnsi="Times New Roman" w:cs="Times New Roman"/>
                <w:sz w:val="20"/>
                <w:szCs w:val="20"/>
              </w:rPr>
              <w:t xml:space="preserve"> </w:t>
            </w:r>
            <w:r w:rsidRPr="008B1519">
              <w:rPr>
                <w:rFonts w:ascii="Times New Roman" w:hAnsi="Times New Roman" w:cs="Times New Roman"/>
                <w:b/>
                <w:sz w:val="20"/>
                <w:szCs w:val="20"/>
              </w:rPr>
              <w:t>кислота</w:t>
            </w:r>
            <w:r w:rsidRPr="008B1519">
              <w:rPr>
                <w:rFonts w:ascii="Times New Roman" w:hAnsi="Times New Roman" w:cs="Times New Roman"/>
                <w:sz w:val="20"/>
                <w:szCs w:val="20"/>
              </w:rPr>
              <w:t xml:space="preserve">  розчин д/ ін. 50 мг/</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по 2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в ампулі  № 10</w:t>
            </w:r>
          </w:p>
        </w:tc>
        <w:tc>
          <w:tcPr>
            <w:tcW w:w="592" w:type="pct"/>
            <w:tcBorders>
              <w:top w:val="nil"/>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nil"/>
              <w:left w:val="nil"/>
              <w:bottom w:val="single" w:sz="4" w:space="0" w:color="auto"/>
              <w:right w:val="single" w:sz="4" w:space="0" w:color="auto"/>
            </w:tcBorders>
            <w:shd w:val="clear" w:color="auto" w:fill="FFFFFF"/>
            <w:vAlign w:val="center"/>
            <w:hideMark/>
          </w:tcPr>
          <w:p w:rsidR="005B3BCA" w:rsidRPr="0085291F"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577" w:type="pct"/>
            <w:tcBorders>
              <w:top w:val="nil"/>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tcPr>
          <w:p w:rsidR="005B3BCA" w:rsidRDefault="005B3BCA" w:rsidP="00F84337">
            <w:pPr>
              <w:spacing w:line="240" w:lineRule="auto"/>
              <w:rPr>
                <w:rFonts w:ascii="Times New Roman" w:hAnsi="Times New Roman" w:cs="Times New Roman"/>
                <w:sz w:val="20"/>
                <w:szCs w:val="20"/>
              </w:rPr>
            </w:pPr>
          </w:p>
          <w:p w:rsidR="005B3BCA" w:rsidRPr="008B1519"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54.</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Comb</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drug</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33616000-1 Вітаміни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Магнікум</w:t>
            </w:r>
            <w:proofErr w:type="spellEnd"/>
            <w:r>
              <w:rPr>
                <w:rFonts w:ascii="Times New Roman" w:hAnsi="Times New Roman" w:cs="Times New Roman"/>
                <w:sz w:val="20"/>
                <w:szCs w:val="20"/>
              </w:rPr>
              <w:t xml:space="preserve"> таблетки в/плів. </w:t>
            </w:r>
            <w:proofErr w:type="spellStart"/>
            <w:r>
              <w:rPr>
                <w:rFonts w:ascii="Times New Roman" w:hAnsi="Times New Roman" w:cs="Times New Roman"/>
                <w:sz w:val="20"/>
                <w:szCs w:val="20"/>
              </w:rPr>
              <w:t>обол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киш</w:t>
            </w:r>
            <w:proofErr w:type="spellEnd"/>
            <w:r>
              <w:rPr>
                <w:rFonts w:ascii="Times New Roman" w:hAnsi="Times New Roman" w:cs="Times New Roman"/>
                <w:sz w:val="20"/>
                <w:szCs w:val="20"/>
              </w:rPr>
              <w:t>./роз.</w:t>
            </w:r>
            <w:r w:rsidRPr="008B1519">
              <w:rPr>
                <w:rFonts w:ascii="Times New Roman" w:hAnsi="Times New Roman" w:cs="Times New Roman"/>
                <w:sz w:val="20"/>
                <w:szCs w:val="20"/>
              </w:rPr>
              <w:t>. №50 (10х5)</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5291F"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tcPr>
          <w:p w:rsidR="005B3BCA" w:rsidRDefault="005B3BCA" w:rsidP="00F84337">
            <w:pPr>
              <w:spacing w:line="240" w:lineRule="auto"/>
              <w:rPr>
                <w:rFonts w:ascii="Times New Roman" w:hAnsi="Times New Roman" w:cs="Times New Roman"/>
                <w:sz w:val="20"/>
                <w:szCs w:val="20"/>
              </w:rPr>
            </w:pPr>
          </w:p>
          <w:p w:rsidR="005B3BCA"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55.</w:t>
            </w:r>
          </w:p>
          <w:p w:rsidR="005B3BCA" w:rsidRPr="008B1519" w:rsidRDefault="005B3BCA" w:rsidP="00F84337">
            <w:pPr>
              <w:spacing w:line="240" w:lineRule="auto"/>
              <w:rPr>
                <w:rFonts w:ascii="Times New Roman" w:hAnsi="Times New Roman" w:cs="Times New Roman"/>
                <w:sz w:val="20"/>
                <w:szCs w:val="20"/>
              </w:rPr>
            </w:pP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Comb</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drug</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33616000-1 Вітаміни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6B3F81" w:rsidRDefault="005B3BCA" w:rsidP="00F84337">
            <w:pPr>
              <w:spacing w:line="240" w:lineRule="auto"/>
              <w:rPr>
                <w:rFonts w:ascii="Times New Roman" w:hAnsi="Times New Roman" w:cs="Times New Roman"/>
                <w:sz w:val="20"/>
                <w:szCs w:val="20"/>
              </w:rPr>
            </w:pPr>
            <w:proofErr w:type="spellStart"/>
            <w:r>
              <w:rPr>
                <w:rFonts w:ascii="Times New Roman" w:hAnsi="Times New Roman" w:cs="Times New Roman"/>
                <w:b/>
                <w:sz w:val="20"/>
                <w:szCs w:val="20"/>
              </w:rPr>
              <w:t>Вітаксон</w:t>
            </w:r>
            <w:proofErr w:type="spellEnd"/>
            <w:r>
              <w:rPr>
                <w:rFonts w:ascii="Times New Roman" w:hAnsi="Times New Roman" w:cs="Times New Roman"/>
                <w:b/>
                <w:sz w:val="20"/>
                <w:szCs w:val="20"/>
              </w:rPr>
              <w:t xml:space="preserve"> </w:t>
            </w:r>
            <w:r>
              <w:rPr>
                <w:rFonts w:ascii="Times New Roman" w:hAnsi="Times New Roman" w:cs="Times New Roman"/>
                <w:sz w:val="20"/>
                <w:szCs w:val="20"/>
              </w:rPr>
              <w:t xml:space="preserve">ампули по 2 </w:t>
            </w:r>
            <w:proofErr w:type="spellStart"/>
            <w:r>
              <w:rPr>
                <w:rFonts w:ascii="Times New Roman" w:hAnsi="Times New Roman" w:cs="Times New Roman"/>
                <w:sz w:val="20"/>
                <w:szCs w:val="20"/>
              </w:rPr>
              <w:t>мл</w:t>
            </w:r>
            <w:proofErr w:type="spellEnd"/>
            <w:r>
              <w:rPr>
                <w:rFonts w:ascii="Times New Roman" w:hAnsi="Times New Roman" w:cs="Times New Roman"/>
                <w:sz w:val="20"/>
                <w:szCs w:val="20"/>
              </w:rPr>
              <w:t>. №5</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tcPr>
          <w:p w:rsidR="005B3BCA" w:rsidRDefault="005B3BCA" w:rsidP="00F84337">
            <w:pPr>
              <w:spacing w:line="240" w:lineRule="auto"/>
              <w:rPr>
                <w:rFonts w:ascii="Times New Roman" w:hAnsi="Times New Roman" w:cs="Times New Roman"/>
                <w:sz w:val="20"/>
                <w:szCs w:val="20"/>
              </w:rPr>
            </w:pPr>
          </w:p>
          <w:p w:rsidR="005B3BCA" w:rsidRPr="008B1519"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56.</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6B3F81"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val="en-US" w:eastAsia="ru-RU"/>
              </w:rPr>
              <w:t>Magnesium</w:t>
            </w:r>
            <w:r w:rsidRPr="006B3F81">
              <w:rPr>
                <w:rFonts w:ascii="Times New Roman" w:hAnsi="Times New Roman" w:cs="Times New Roman"/>
                <w:sz w:val="20"/>
                <w:szCs w:val="20"/>
                <w:lang w:eastAsia="ru-RU"/>
              </w:rPr>
              <w:t xml:space="preserve"> (</w:t>
            </w:r>
            <w:r w:rsidRPr="008B1519">
              <w:rPr>
                <w:rFonts w:ascii="Times New Roman" w:hAnsi="Times New Roman" w:cs="Times New Roman"/>
                <w:sz w:val="20"/>
                <w:szCs w:val="20"/>
                <w:lang w:val="en-US" w:eastAsia="ru-RU"/>
              </w:rPr>
              <w:t>different</w:t>
            </w:r>
            <w:r w:rsidRPr="006B3F81">
              <w:rPr>
                <w:rFonts w:ascii="Times New Roman" w:hAnsi="Times New Roman" w:cs="Times New Roman"/>
                <w:sz w:val="20"/>
                <w:szCs w:val="20"/>
                <w:lang w:eastAsia="ru-RU"/>
              </w:rPr>
              <w:t xml:space="preserve"> </w:t>
            </w:r>
            <w:r w:rsidRPr="008B1519">
              <w:rPr>
                <w:rFonts w:ascii="Times New Roman" w:hAnsi="Times New Roman" w:cs="Times New Roman"/>
                <w:sz w:val="20"/>
                <w:szCs w:val="20"/>
                <w:lang w:val="en-US" w:eastAsia="ru-RU"/>
              </w:rPr>
              <w:t>salts</w:t>
            </w:r>
            <w:r w:rsidRPr="006B3F81">
              <w:rPr>
                <w:rFonts w:ascii="Times New Roman" w:hAnsi="Times New Roman" w:cs="Times New Roman"/>
                <w:sz w:val="20"/>
                <w:szCs w:val="20"/>
                <w:lang w:eastAsia="ru-RU"/>
              </w:rPr>
              <w:t xml:space="preserve"> </w:t>
            </w:r>
            <w:r w:rsidRPr="008B1519">
              <w:rPr>
                <w:rFonts w:ascii="Times New Roman" w:hAnsi="Times New Roman" w:cs="Times New Roman"/>
                <w:sz w:val="20"/>
                <w:szCs w:val="20"/>
                <w:lang w:val="en-US" w:eastAsia="ru-RU"/>
              </w:rPr>
              <w:t>in</w:t>
            </w:r>
            <w:r w:rsidRPr="006B3F81">
              <w:rPr>
                <w:rFonts w:ascii="Times New Roman" w:hAnsi="Times New Roman" w:cs="Times New Roman"/>
                <w:sz w:val="20"/>
                <w:szCs w:val="20"/>
                <w:lang w:eastAsia="ru-RU"/>
              </w:rPr>
              <w:t xml:space="preserve"> </w:t>
            </w:r>
            <w:r w:rsidRPr="008B1519">
              <w:rPr>
                <w:rFonts w:ascii="Times New Roman" w:hAnsi="Times New Roman" w:cs="Times New Roman"/>
                <w:sz w:val="20"/>
                <w:szCs w:val="20"/>
                <w:lang w:val="en-US" w:eastAsia="ru-RU"/>
              </w:rPr>
              <w:t>combination</w:t>
            </w:r>
            <w:r w:rsidRPr="006B3F81">
              <w:rPr>
                <w:rFonts w:ascii="Times New Roman" w:hAnsi="Times New Roman" w:cs="Times New Roman"/>
                <w:sz w:val="20"/>
                <w:szCs w:val="20"/>
                <w:lang w:eastAsia="ru-RU"/>
              </w:rPr>
              <w:t>)</w:t>
            </w:r>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33617000-8 Мінеральні добавки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Аспаркам</w:t>
            </w:r>
            <w:proofErr w:type="spellEnd"/>
            <w:r w:rsidRPr="008B1519">
              <w:rPr>
                <w:rFonts w:ascii="Times New Roman" w:hAnsi="Times New Roman" w:cs="Times New Roman"/>
                <w:sz w:val="20"/>
                <w:szCs w:val="20"/>
              </w:rPr>
              <w:t xml:space="preserve"> розчин д/ ін., по 5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в ампулі № 10</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6B3F81"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tcPr>
          <w:p w:rsidR="005B3BCA" w:rsidRDefault="005B3BCA" w:rsidP="00F84337">
            <w:pPr>
              <w:spacing w:line="240" w:lineRule="auto"/>
              <w:rPr>
                <w:rFonts w:ascii="Times New Roman" w:hAnsi="Times New Roman" w:cs="Times New Roman"/>
                <w:sz w:val="20"/>
                <w:szCs w:val="20"/>
              </w:rPr>
            </w:pPr>
          </w:p>
          <w:p w:rsidR="005B3BCA" w:rsidRPr="008B1519"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57.</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val="en-US" w:eastAsia="ru-RU"/>
              </w:rPr>
            </w:pPr>
            <w:r w:rsidRPr="008B1519">
              <w:rPr>
                <w:rFonts w:ascii="Times New Roman" w:hAnsi="Times New Roman" w:cs="Times New Roman"/>
                <w:sz w:val="20"/>
                <w:szCs w:val="20"/>
                <w:lang w:val="en-US" w:eastAsia="ru-RU"/>
              </w:rPr>
              <w:t>Magnesium (different salts in combination)</w:t>
            </w:r>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33617000-8 Мінеральні добавки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Аспаркам</w:t>
            </w:r>
            <w:proofErr w:type="spellEnd"/>
            <w:r w:rsidRPr="008B1519">
              <w:rPr>
                <w:rFonts w:ascii="Times New Roman" w:hAnsi="Times New Roman" w:cs="Times New Roman"/>
                <w:sz w:val="20"/>
                <w:szCs w:val="20"/>
              </w:rPr>
              <w:t xml:space="preserve"> таблетки № 50</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6B3F81"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58.</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Etamsylate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33621200-1 Кровоспинні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Дицинон</w:t>
            </w:r>
            <w:proofErr w:type="spellEnd"/>
            <w:r w:rsidRPr="008B1519">
              <w:rPr>
                <w:rFonts w:ascii="Times New Roman" w:hAnsi="Times New Roman" w:cs="Times New Roman"/>
                <w:sz w:val="20"/>
                <w:szCs w:val="20"/>
              </w:rPr>
              <w:t xml:space="preserve"> розчин д/ ін. 250 мг/2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по 2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в ампулі № 50</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sidRPr="008B1519">
              <w:rPr>
                <w:rFonts w:ascii="Times New Roman" w:hAnsi="Times New Roman" w:cs="Times New Roman"/>
                <w:sz w:val="20"/>
                <w:szCs w:val="20"/>
                <w:lang w:eastAsia="ru-RU"/>
              </w:rPr>
              <w:t>1</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59.</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Electrolytes</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 xml:space="preserve">33621400-3 Кровозамінники та </w:t>
            </w:r>
            <w:proofErr w:type="spellStart"/>
            <w:r w:rsidRPr="008B1519">
              <w:rPr>
                <w:rFonts w:ascii="Times New Roman" w:hAnsi="Times New Roman" w:cs="Times New Roman"/>
                <w:sz w:val="20"/>
                <w:szCs w:val="20"/>
                <w:lang w:eastAsia="ru-RU"/>
              </w:rPr>
              <w:t>перфузійні</w:t>
            </w:r>
            <w:proofErr w:type="spellEnd"/>
            <w:r w:rsidRPr="008B1519">
              <w:rPr>
                <w:rFonts w:ascii="Times New Roman" w:hAnsi="Times New Roman" w:cs="Times New Roman"/>
                <w:sz w:val="20"/>
                <w:szCs w:val="20"/>
                <w:lang w:eastAsia="ru-RU"/>
              </w:rPr>
              <w:t xml:space="preserve"> розчини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Рінгера</w:t>
            </w:r>
            <w:proofErr w:type="spellEnd"/>
            <w:r w:rsidRPr="008B1519">
              <w:rPr>
                <w:rFonts w:ascii="Times New Roman" w:hAnsi="Times New Roman" w:cs="Times New Roman"/>
                <w:sz w:val="20"/>
                <w:szCs w:val="20"/>
              </w:rPr>
              <w:t xml:space="preserve"> розчин д/</w:t>
            </w:r>
            <w:proofErr w:type="spellStart"/>
            <w:r w:rsidRPr="008B1519">
              <w:rPr>
                <w:rFonts w:ascii="Times New Roman" w:hAnsi="Times New Roman" w:cs="Times New Roman"/>
                <w:sz w:val="20"/>
                <w:szCs w:val="20"/>
              </w:rPr>
              <w:t>інф</w:t>
            </w:r>
            <w:proofErr w:type="spellEnd"/>
            <w:r w:rsidRPr="008B1519">
              <w:rPr>
                <w:rFonts w:ascii="Times New Roman" w:hAnsi="Times New Roman" w:cs="Times New Roman"/>
                <w:sz w:val="20"/>
                <w:szCs w:val="20"/>
              </w:rPr>
              <w:t xml:space="preserve">. по 200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у </w:t>
            </w:r>
            <w:proofErr w:type="spellStart"/>
            <w:r w:rsidRPr="008B1519">
              <w:rPr>
                <w:rFonts w:ascii="Times New Roman" w:hAnsi="Times New Roman" w:cs="Times New Roman"/>
                <w:sz w:val="20"/>
                <w:szCs w:val="20"/>
              </w:rPr>
              <w:t>пляш</w:t>
            </w:r>
            <w:proofErr w:type="spellEnd"/>
            <w:r w:rsidRPr="008B1519">
              <w:rPr>
                <w:rFonts w:ascii="Times New Roman" w:hAnsi="Times New Roman" w:cs="Times New Roman"/>
                <w:sz w:val="20"/>
                <w:szCs w:val="20"/>
              </w:rPr>
              <w:t>.</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Флакон</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w:t>
            </w:r>
            <w:r w:rsidRPr="008B1519">
              <w:rPr>
                <w:rFonts w:ascii="Times New Roman" w:hAnsi="Times New Roman" w:cs="Times New Roman"/>
                <w:sz w:val="20"/>
                <w:szCs w:val="20"/>
                <w:lang w:eastAsia="ru-RU"/>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Comb</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drug</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33622100-7 Кардіологічні лікарські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Трикардин</w:t>
            </w:r>
            <w:proofErr w:type="spellEnd"/>
            <w:r w:rsidRPr="008B1519">
              <w:rPr>
                <w:rFonts w:ascii="Times New Roman" w:hAnsi="Times New Roman" w:cs="Times New Roman"/>
                <w:sz w:val="20"/>
                <w:szCs w:val="20"/>
              </w:rPr>
              <w:t xml:space="preserve"> серцеві краплі оральні по 25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у  флаконі № 1</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Pr="008B1519">
              <w:rPr>
                <w:rFonts w:ascii="Times New Roman" w:hAnsi="Times New Roman" w:cs="Times New Roman"/>
                <w:sz w:val="20"/>
                <w:szCs w:val="20"/>
                <w:lang w:eastAsia="ru-RU"/>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Comb</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drug</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9F0F20"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33622100-7 Кардіологічні лікарські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Pr>
                <w:rFonts w:ascii="Times New Roman" w:hAnsi="Times New Roman" w:cs="Times New Roman"/>
                <w:b/>
                <w:sz w:val="20"/>
                <w:szCs w:val="20"/>
              </w:rPr>
              <w:t>Барбовал</w:t>
            </w:r>
            <w:proofErr w:type="spellEnd"/>
            <w:r w:rsidRPr="008B1519">
              <w:rPr>
                <w:rFonts w:ascii="Times New Roman" w:hAnsi="Times New Roman" w:cs="Times New Roman"/>
                <w:sz w:val="20"/>
                <w:szCs w:val="20"/>
              </w:rPr>
              <w:t xml:space="preserve"> </w:t>
            </w:r>
            <w:r>
              <w:rPr>
                <w:rFonts w:ascii="Times New Roman" w:hAnsi="Times New Roman" w:cs="Times New Roman"/>
                <w:sz w:val="20"/>
                <w:szCs w:val="20"/>
              </w:rPr>
              <w:t xml:space="preserve"> капсули </w:t>
            </w:r>
            <w:r w:rsidRPr="008B1519">
              <w:rPr>
                <w:rFonts w:ascii="Times New Roman" w:hAnsi="Times New Roman" w:cs="Times New Roman"/>
                <w:sz w:val="20"/>
                <w:szCs w:val="20"/>
              </w:rPr>
              <w:t xml:space="preserve">№ </w:t>
            </w:r>
            <w:r>
              <w:rPr>
                <w:rFonts w:ascii="Times New Roman" w:hAnsi="Times New Roman" w:cs="Times New Roman"/>
                <w:sz w:val="20"/>
                <w:szCs w:val="20"/>
              </w:rPr>
              <w:t>30</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Pr="008B1519">
              <w:rPr>
                <w:rFonts w:ascii="Times New Roman" w:hAnsi="Times New Roman" w:cs="Times New Roman"/>
                <w:sz w:val="20"/>
                <w:szCs w:val="20"/>
                <w:lang w:eastAsia="ru-RU"/>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62.</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Validol</w:t>
            </w:r>
            <w:proofErr w:type="spellEnd"/>
            <w:r w:rsidRPr="008B1519">
              <w:rPr>
                <w:rFonts w:ascii="Times New Roman" w:hAnsi="Times New Roman" w:cs="Times New Roman"/>
                <w:sz w:val="20"/>
                <w:szCs w:val="20"/>
                <w:lang w:eastAsia="ru-RU"/>
              </w:rPr>
              <w:t>*</w:t>
            </w:r>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33622100-7 Кардіологічні лікарські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9F0F20" w:rsidRDefault="005B3BCA" w:rsidP="00F84337">
            <w:pPr>
              <w:spacing w:line="240" w:lineRule="auto"/>
              <w:rPr>
                <w:rFonts w:ascii="Times New Roman" w:hAnsi="Times New Roman" w:cs="Times New Roman"/>
                <w:sz w:val="20"/>
                <w:szCs w:val="20"/>
              </w:rPr>
            </w:pPr>
            <w:r>
              <w:rPr>
                <w:rFonts w:ascii="Times New Roman" w:hAnsi="Times New Roman" w:cs="Times New Roman"/>
                <w:b/>
                <w:sz w:val="20"/>
                <w:szCs w:val="20"/>
              </w:rPr>
              <w:t xml:space="preserve">Валідол </w:t>
            </w:r>
            <w:r>
              <w:rPr>
                <w:rFonts w:ascii="Times New Roman" w:hAnsi="Times New Roman" w:cs="Times New Roman"/>
                <w:sz w:val="20"/>
                <w:szCs w:val="20"/>
              </w:rPr>
              <w:t>таблетки 60 мг. №10</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9F0F20"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63.</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Validol</w:t>
            </w:r>
            <w:proofErr w:type="spellEnd"/>
            <w:r w:rsidRPr="008B1519">
              <w:rPr>
                <w:rFonts w:ascii="Times New Roman" w:hAnsi="Times New Roman" w:cs="Times New Roman"/>
                <w:sz w:val="20"/>
                <w:szCs w:val="20"/>
                <w:lang w:eastAsia="ru-RU"/>
              </w:rPr>
              <w:t>*</w:t>
            </w:r>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33622100-7 Кардіологічні лікарські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Корвалмент</w:t>
            </w:r>
            <w:proofErr w:type="spellEnd"/>
            <w:r w:rsidRPr="008B1519">
              <w:rPr>
                <w:rFonts w:ascii="Times New Roman" w:hAnsi="Times New Roman" w:cs="Times New Roman"/>
                <w:sz w:val="20"/>
                <w:szCs w:val="20"/>
              </w:rPr>
              <w:t xml:space="preserve"> капсули </w:t>
            </w:r>
            <w:proofErr w:type="spellStart"/>
            <w:r w:rsidRPr="008B1519">
              <w:rPr>
                <w:rFonts w:ascii="Times New Roman" w:hAnsi="Times New Roman" w:cs="Times New Roman"/>
                <w:sz w:val="20"/>
                <w:szCs w:val="20"/>
              </w:rPr>
              <w:t>м'як</w:t>
            </w:r>
            <w:proofErr w:type="spellEnd"/>
            <w:r w:rsidRPr="008B1519">
              <w:rPr>
                <w:rFonts w:ascii="Times New Roman" w:hAnsi="Times New Roman" w:cs="Times New Roman"/>
                <w:sz w:val="20"/>
                <w:szCs w:val="20"/>
              </w:rPr>
              <w:t>. по 0.1 г №30 (10х3)</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64.</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Nifedipine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33622700-3</w:t>
            </w:r>
            <w:r w:rsidRPr="008B1519">
              <w:rPr>
                <w:rFonts w:ascii="Times New Roman" w:hAnsi="Times New Roman" w:cs="Times New Roman"/>
                <w:sz w:val="20"/>
                <w:szCs w:val="20"/>
                <w:lang w:eastAsia="ru-RU"/>
              </w:rPr>
              <w:tab/>
              <w:t>Блокатори кальцієвих каналів</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Фармадипін</w:t>
            </w:r>
            <w:proofErr w:type="spellEnd"/>
            <w:r w:rsidRPr="008B1519">
              <w:rPr>
                <w:rFonts w:ascii="Times New Roman" w:hAnsi="Times New Roman" w:cs="Times New Roman"/>
                <w:sz w:val="20"/>
                <w:szCs w:val="20"/>
              </w:rPr>
              <w:t xml:space="preserve"> краплі оральні 2 % по 25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у флаконі</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65.</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Comb</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drug</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33630000-5 Лікарські засоби для лікування дерматологічних захворювань та захворювань опорно-рухового апарату</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Левомеколь</w:t>
            </w:r>
            <w:proofErr w:type="spellEnd"/>
            <w:r w:rsidRPr="008B1519">
              <w:rPr>
                <w:rFonts w:ascii="Times New Roman" w:hAnsi="Times New Roman" w:cs="Times New Roman"/>
                <w:sz w:val="20"/>
                <w:szCs w:val="20"/>
              </w:rPr>
              <w:t xml:space="preserve"> мазь по 40 г у тубі</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9F0F20"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66.</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Fluocinolone</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acetonide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 xml:space="preserve">33631500-7 Кортикостероїди для лікування дерматологічних захворювань та дерматологічні </w:t>
            </w:r>
            <w:r w:rsidRPr="008B1519">
              <w:rPr>
                <w:rFonts w:ascii="Times New Roman" w:hAnsi="Times New Roman" w:cs="Times New Roman"/>
                <w:sz w:val="20"/>
                <w:szCs w:val="20"/>
                <w:lang w:eastAsia="ru-RU"/>
              </w:rPr>
              <w:lastRenderedPageBreak/>
              <w:t>препарати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lastRenderedPageBreak/>
              <w:t>Синафлан</w:t>
            </w:r>
            <w:proofErr w:type="spellEnd"/>
            <w:r w:rsidRPr="008B1519">
              <w:rPr>
                <w:rFonts w:ascii="Times New Roman" w:hAnsi="Times New Roman" w:cs="Times New Roman"/>
                <w:sz w:val="20"/>
                <w:szCs w:val="20"/>
              </w:rPr>
              <w:t xml:space="preserve"> мазь 0,025 % по 15 г у тубах № 1</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sidRPr="008B1519">
              <w:rPr>
                <w:rFonts w:ascii="Times New Roman" w:hAnsi="Times New Roman" w:cs="Times New Roman"/>
                <w:sz w:val="20"/>
                <w:szCs w:val="20"/>
                <w:lang w:eastAsia="ru-RU"/>
              </w:rPr>
              <w:t>10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67.</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Comb</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drug</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33631500-7 Кортикостероїди для лікування дерматологічних захворювань та дерматологічні препарати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b/>
                <w:sz w:val="20"/>
                <w:szCs w:val="20"/>
              </w:rPr>
            </w:pPr>
            <w:proofErr w:type="spellStart"/>
            <w:r w:rsidRPr="008B1519">
              <w:rPr>
                <w:rFonts w:ascii="Times New Roman" w:hAnsi="Times New Roman" w:cs="Times New Roman"/>
                <w:b/>
                <w:sz w:val="20"/>
                <w:szCs w:val="20"/>
              </w:rPr>
              <w:t>Преднікарб</w:t>
            </w:r>
            <w:proofErr w:type="spellEnd"/>
            <w:r w:rsidRPr="008B1519">
              <w:rPr>
                <w:rFonts w:ascii="Times New Roman" w:hAnsi="Times New Roman" w:cs="Times New Roman"/>
                <w:b/>
                <w:sz w:val="20"/>
                <w:szCs w:val="20"/>
              </w:rPr>
              <w:t xml:space="preserve"> </w:t>
            </w:r>
            <w:r w:rsidRPr="008B1519">
              <w:rPr>
                <w:rFonts w:ascii="Times New Roman" w:hAnsi="Times New Roman" w:cs="Times New Roman"/>
                <w:sz w:val="20"/>
                <w:szCs w:val="20"/>
              </w:rPr>
              <w:t>мазь по 15 г у тубах</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sidRPr="008B1519">
              <w:rPr>
                <w:rFonts w:ascii="Times New Roman" w:hAnsi="Times New Roman" w:cs="Times New Roman"/>
                <w:sz w:val="20"/>
                <w:szCs w:val="20"/>
                <w:lang w:eastAsia="ru-RU"/>
              </w:rPr>
              <w:t>10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68.</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Pr>
                <w:rFonts w:ascii="Times New Roman" w:hAnsi="Times New Roman" w:cs="Times New Roman"/>
                <w:sz w:val="20"/>
                <w:szCs w:val="20"/>
                <w:lang w:eastAsia="ru-RU"/>
              </w:rPr>
              <w:t>І</w:t>
            </w:r>
            <w:r w:rsidRPr="008B1519">
              <w:rPr>
                <w:rFonts w:ascii="Times New Roman" w:hAnsi="Times New Roman" w:cs="Times New Roman"/>
                <w:sz w:val="20"/>
                <w:szCs w:val="20"/>
                <w:lang w:eastAsia="ru-RU"/>
              </w:rPr>
              <w:t>odine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33631600-8 Антисептичні та дезінфекційні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r>
              <w:rPr>
                <w:rFonts w:ascii="Times New Roman" w:hAnsi="Times New Roman" w:cs="Times New Roman"/>
                <w:b/>
                <w:sz w:val="20"/>
                <w:szCs w:val="20"/>
              </w:rPr>
              <w:t xml:space="preserve">Настойка йоду </w:t>
            </w:r>
            <w:r w:rsidRPr="008B1519">
              <w:rPr>
                <w:rFonts w:ascii="Times New Roman" w:hAnsi="Times New Roman" w:cs="Times New Roman"/>
                <w:sz w:val="20"/>
                <w:szCs w:val="20"/>
              </w:rPr>
              <w:t xml:space="preserve"> </w:t>
            </w:r>
            <w:r>
              <w:rPr>
                <w:rFonts w:ascii="Times New Roman" w:hAnsi="Times New Roman" w:cs="Times New Roman"/>
                <w:sz w:val="20"/>
                <w:szCs w:val="20"/>
              </w:rPr>
              <w:t>розчин д/</w:t>
            </w:r>
            <w:proofErr w:type="spellStart"/>
            <w:r>
              <w:rPr>
                <w:rFonts w:ascii="Times New Roman" w:hAnsi="Times New Roman" w:cs="Times New Roman"/>
                <w:sz w:val="20"/>
                <w:szCs w:val="20"/>
              </w:rPr>
              <w:t>зовн</w:t>
            </w:r>
            <w:proofErr w:type="spellEnd"/>
            <w:r>
              <w:rPr>
                <w:rFonts w:ascii="Times New Roman" w:hAnsi="Times New Roman" w:cs="Times New Roman"/>
                <w:sz w:val="20"/>
                <w:szCs w:val="20"/>
              </w:rPr>
              <w:t xml:space="preserve">. та </w:t>
            </w:r>
            <w:proofErr w:type="spellStart"/>
            <w:r>
              <w:rPr>
                <w:rFonts w:ascii="Times New Roman" w:hAnsi="Times New Roman" w:cs="Times New Roman"/>
                <w:sz w:val="20"/>
                <w:szCs w:val="20"/>
              </w:rPr>
              <w:t>місц</w:t>
            </w:r>
            <w:proofErr w:type="spellEnd"/>
            <w:r>
              <w:rPr>
                <w:rFonts w:ascii="Times New Roman" w:hAnsi="Times New Roman" w:cs="Times New Roman"/>
                <w:sz w:val="20"/>
                <w:szCs w:val="20"/>
              </w:rPr>
              <w:t>. заст. 5 % по 2</w:t>
            </w:r>
            <w:r w:rsidRPr="008B1519">
              <w:rPr>
                <w:rFonts w:ascii="Times New Roman" w:hAnsi="Times New Roman" w:cs="Times New Roman"/>
                <w:sz w:val="20"/>
                <w:szCs w:val="20"/>
              </w:rPr>
              <w:t xml:space="preserve">0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у </w:t>
            </w:r>
            <w:proofErr w:type="spellStart"/>
            <w:r w:rsidRPr="008B1519">
              <w:rPr>
                <w:rFonts w:ascii="Times New Roman" w:hAnsi="Times New Roman" w:cs="Times New Roman"/>
                <w:sz w:val="20"/>
                <w:szCs w:val="20"/>
              </w:rPr>
              <w:t>флак</w:t>
            </w:r>
            <w:proofErr w:type="spellEnd"/>
            <w:r w:rsidRPr="008B1519">
              <w:rPr>
                <w:rFonts w:ascii="Times New Roman" w:hAnsi="Times New Roman" w:cs="Times New Roman"/>
                <w:sz w:val="20"/>
                <w:szCs w:val="20"/>
              </w:rPr>
              <w:t>.</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Флакон</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457BB" w:rsidRDefault="005B3BCA" w:rsidP="00F84337">
            <w:pPr>
              <w:spacing w:line="240" w:lineRule="auto"/>
              <w:jc w:val="center"/>
              <w:rPr>
                <w:rFonts w:ascii="Times New Roman" w:hAnsi="Times New Roman" w:cs="Times New Roman"/>
                <w:sz w:val="20"/>
                <w:szCs w:val="20"/>
                <w:lang w:eastAsia="ru-RU"/>
              </w:rPr>
            </w:pPr>
            <w:r w:rsidRPr="008B1519">
              <w:rPr>
                <w:rFonts w:ascii="Times New Roman" w:hAnsi="Times New Roman" w:cs="Times New Roman"/>
                <w:sz w:val="20"/>
                <w:szCs w:val="20"/>
                <w:lang w:eastAsia="ru-RU"/>
              </w:rPr>
              <w:t>1</w:t>
            </w:r>
            <w:r>
              <w:rPr>
                <w:rFonts w:ascii="Times New Roman" w:hAnsi="Times New Roman" w:cs="Times New Roman"/>
                <w:sz w:val="20"/>
                <w:szCs w:val="20"/>
                <w:lang w:eastAsia="ru-RU"/>
              </w:rPr>
              <w:t>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Comb</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drug</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33631600-8 Антисептичні та дезінфекційні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457BB" w:rsidRDefault="005B3BCA" w:rsidP="00F84337">
            <w:pPr>
              <w:spacing w:line="240" w:lineRule="auto"/>
              <w:rPr>
                <w:rFonts w:ascii="Times New Roman" w:hAnsi="Times New Roman" w:cs="Times New Roman"/>
                <w:sz w:val="20"/>
                <w:szCs w:val="20"/>
              </w:rPr>
            </w:pPr>
            <w:proofErr w:type="spellStart"/>
            <w:r>
              <w:rPr>
                <w:rFonts w:ascii="Times New Roman" w:hAnsi="Times New Roman" w:cs="Times New Roman"/>
                <w:b/>
                <w:sz w:val="20"/>
                <w:szCs w:val="20"/>
              </w:rPr>
              <w:t>Кутасепт</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спрей</w:t>
            </w:r>
            <w:proofErr w:type="spellEnd"/>
            <w:r>
              <w:rPr>
                <w:rFonts w:ascii="Times New Roman" w:hAnsi="Times New Roman" w:cs="Times New Roman"/>
                <w:b/>
                <w:sz w:val="20"/>
                <w:szCs w:val="20"/>
              </w:rPr>
              <w:t xml:space="preserve"> </w:t>
            </w:r>
            <w:r>
              <w:rPr>
                <w:rFonts w:ascii="Times New Roman" w:hAnsi="Times New Roman" w:cs="Times New Roman"/>
                <w:sz w:val="20"/>
                <w:szCs w:val="20"/>
              </w:rPr>
              <w:t>по 5</w:t>
            </w:r>
            <w:r w:rsidRPr="008B1519">
              <w:rPr>
                <w:rFonts w:ascii="Times New Roman" w:hAnsi="Times New Roman" w:cs="Times New Roman"/>
                <w:sz w:val="20"/>
                <w:szCs w:val="20"/>
              </w:rPr>
              <w:t xml:space="preserve">0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у </w:t>
            </w:r>
            <w:proofErr w:type="spellStart"/>
            <w:r w:rsidRPr="008B1519">
              <w:rPr>
                <w:rFonts w:ascii="Times New Roman" w:hAnsi="Times New Roman" w:cs="Times New Roman"/>
                <w:sz w:val="20"/>
                <w:szCs w:val="20"/>
              </w:rPr>
              <w:t>флак</w:t>
            </w:r>
            <w:proofErr w:type="spellEnd"/>
            <w:r w:rsidRPr="008B1519">
              <w:rPr>
                <w:rFonts w:ascii="Times New Roman" w:hAnsi="Times New Roman" w:cs="Times New Roman"/>
                <w:sz w:val="20"/>
                <w:szCs w:val="20"/>
              </w:rPr>
              <w:t>.</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rPr>
            </w:pPr>
            <w:r w:rsidRPr="008B1519">
              <w:rPr>
                <w:rFonts w:ascii="Times New Roman" w:hAnsi="Times New Roman" w:cs="Times New Roman"/>
                <w:sz w:val="20"/>
                <w:szCs w:val="20"/>
              </w:rPr>
              <w:t>Флакон</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457BB"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Viride</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nitens</w:t>
            </w:r>
            <w:proofErr w:type="spellEnd"/>
            <w:r w:rsidRPr="008B1519">
              <w:rPr>
                <w:rFonts w:ascii="Times New Roman" w:hAnsi="Times New Roman" w:cs="Times New Roman"/>
                <w:sz w:val="20"/>
                <w:szCs w:val="20"/>
                <w:lang w:eastAsia="ru-RU"/>
              </w:rPr>
              <w:t>*</w:t>
            </w:r>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33631600-8 Антисептичні та дезінфекційні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121983" w:rsidRDefault="005B3BCA" w:rsidP="00F84337">
            <w:pPr>
              <w:spacing w:line="240" w:lineRule="auto"/>
              <w:rPr>
                <w:rFonts w:ascii="Times New Roman" w:hAnsi="Times New Roman" w:cs="Times New Roman"/>
                <w:sz w:val="20"/>
                <w:szCs w:val="20"/>
              </w:rPr>
            </w:pPr>
            <w:r w:rsidRPr="008B1519">
              <w:rPr>
                <w:rFonts w:ascii="Times New Roman" w:hAnsi="Times New Roman" w:cs="Times New Roman"/>
                <w:b/>
                <w:sz w:val="20"/>
                <w:szCs w:val="20"/>
              </w:rPr>
              <w:t>Брильянтовий зелений</w:t>
            </w:r>
            <w:r w:rsidRPr="008B1519">
              <w:rPr>
                <w:rFonts w:ascii="Times New Roman" w:hAnsi="Times New Roman" w:cs="Times New Roman"/>
                <w:sz w:val="20"/>
                <w:szCs w:val="20"/>
              </w:rPr>
              <w:t xml:space="preserve"> розчин д/</w:t>
            </w:r>
            <w:proofErr w:type="spellStart"/>
            <w:r w:rsidRPr="008B1519">
              <w:rPr>
                <w:rFonts w:ascii="Times New Roman" w:hAnsi="Times New Roman" w:cs="Times New Roman"/>
                <w:sz w:val="20"/>
                <w:szCs w:val="20"/>
              </w:rPr>
              <w:t>зовн</w:t>
            </w:r>
            <w:proofErr w:type="spellEnd"/>
            <w:r w:rsidRPr="008B1519">
              <w:rPr>
                <w:rFonts w:ascii="Times New Roman" w:hAnsi="Times New Roman" w:cs="Times New Roman"/>
                <w:sz w:val="20"/>
                <w:szCs w:val="20"/>
              </w:rPr>
              <w:t xml:space="preserve">. заст. спиртовий 1% по 20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у флаконах</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Флакон</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r w:rsidRPr="008B1519">
              <w:rPr>
                <w:rFonts w:ascii="Times New Roman" w:hAnsi="Times New Roman" w:cs="Times New Roman"/>
                <w:sz w:val="20"/>
                <w:szCs w:val="20"/>
                <w:lang w:eastAsia="ru-RU"/>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71.</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Decamethoxine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33631600-8 Антисептичні та дезінфекційні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Декасан</w:t>
            </w:r>
            <w:proofErr w:type="spellEnd"/>
            <w:r w:rsidRPr="008B1519">
              <w:rPr>
                <w:rFonts w:ascii="Times New Roman" w:hAnsi="Times New Roman" w:cs="Times New Roman"/>
                <w:sz w:val="20"/>
                <w:szCs w:val="20"/>
              </w:rPr>
              <w:t xml:space="preserve"> розчин 0,2 мг/</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по 400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в пляшках</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Флакон</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457BB"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72.</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Comb</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drug</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33631600-8 Антисептичні та дезінфекційні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r w:rsidRPr="008B1519">
              <w:rPr>
                <w:rFonts w:ascii="Times New Roman" w:hAnsi="Times New Roman" w:cs="Times New Roman"/>
                <w:b/>
                <w:sz w:val="20"/>
                <w:szCs w:val="20"/>
              </w:rPr>
              <w:t xml:space="preserve">Бальзамічний лінімент (за Вишневським) </w:t>
            </w:r>
            <w:r w:rsidRPr="008B1519">
              <w:rPr>
                <w:rFonts w:ascii="Times New Roman" w:hAnsi="Times New Roman" w:cs="Times New Roman"/>
                <w:sz w:val="20"/>
                <w:szCs w:val="20"/>
              </w:rPr>
              <w:t>лінімент по 40 г у тубах</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457BB"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73.</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Hydrogen</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peroxide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33631600-8 Антисептичні та дезінфекційні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r w:rsidRPr="008B1519">
              <w:rPr>
                <w:rFonts w:ascii="Times New Roman" w:hAnsi="Times New Roman" w:cs="Times New Roman"/>
                <w:b/>
                <w:sz w:val="20"/>
                <w:szCs w:val="20"/>
              </w:rPr>
              <w:t>Перекис водню</w:t>
            </w:r>
            <w:r w:rsidRPr="008B1519">
              <w:rPr>
                <w:rFonts w:ascii="Times New Roman" w:hAnsi="Times New Roman" w:cs="Times New Roman"/>
                <w:sz w:val="20"/>
                <w:szCs w:val="20"/>
              </w:rPr>
              <w:t xml:space="preserve"> д/</w:t>
            </w:r>
            <w:proofErr w:type="spellStart"/>
            <w:r w:rsidRPr="008B1519">
              <w:rPr>
                <w:rFonts w:ascii="Times New Roman" w:hAnsi="Times New Roman" w:cs="Times New Roman"/>
                <w:sz w:val="20"/>
                <w:szCs w:val="20"/>
              </w:rPr>
              <w:t>зовн</w:t>
            </w:r>
            <w:proofErr w:type="spellEnd"/>
            <w:r w:rsidRPr="008B1519">
              <w:rPr>
                <w:rFonts w:ascii="Times New Roman" w:hAnsi="Times New Roman" w:cs="Times New Roman"/>
                <w:sz w:val="20"/>
                <w:szCs w:val="20"/>
              </w:rPr>
              <w:t xml:space="preserve">. заст. 3% по 100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у флаконах</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Флакон</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w:t>
            </w:r>
            <w:r w:rsidRPr="008B1519">
              <w:rPr>
                <w:rFonts w:ascii="Times New Roman" w:hAnsi="Times New Roman" w:cs="Times New Roman"/>
                <w:sz w:val="20"/>
                <w:szCs w:val="20"/>
                <w:lang w:eastAsia="ru-RU"/>
              </w:rPr>
              <w:t>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74.</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Chlorophyllipt</w:t>
            </w:r>
            <w:proofErr w:type="spellEnd"/>
            <w:r w:rsidRPr="008B1519">
              <w:rPr>
                <w:rFonts w:ascii="Times New Roman" w:hAnsi="Times New Roman" w:cs="Times New Roman"/>
                <w:sz w:val="20"/>
                <w:szCs w:val="20"/>
                <w:lang w:eastAsia="ru-RU"/>
              </w:rPr>
              <w:t>*</w:t>
            </w:r>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33631600-8 Антисептичні та дезінфекційні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b/>
                <w:sz w:val="20"/>
                <w:szCs w:val="20"/>
              </w:rPr>
            </w:pPr>
            <w:proofErr w:type="spellStart"/>
            <w:r w:rsidRPr="008B1519">
              <w:rPr>
                <w:rFonts w:ascii="Times New Roman" w:hAnsi="Times New Roman" w:cs="Times New Roman"/>
                <w:b/>
                <w:sz w:val="20"/>
                <w:szCs w:val="20"/>
              </w:rPr>
              <w:t>Хлорофіліпт</w:t>
            </w:r>
            <w:proofErr w:type="spellEnd"/>
            <w:r w:rsidRPr="008B1519">
              <w:rPr>
                <w:rFonts w:ascii="Times New Roman" w:hAnsi="Times New Roman" w:cs="Times New Roman"/>
                <w:b/>
                <w:sz w:val="20"/>
                <w:szCs w:val="20"/>
              </w:rPr>
              <w:t xml:space="preserve"> </w:t>
            </w:r>
            <w:proofErr w:type="spellStart"/>
            <w:r w:rsidRPr="008B1519">
              <w:rPr>
                <w:rFonts w:ascii="Times New Roman" w:hAnsi="Times New Roman" w:cs="Times New Roman"/>
                <w:sz w:val="20"/>
                <w:szCs w:val="20"/>
              </w:rPr>
              <w:t>спрей</w:t>
            </w:r>
            <w:proofErr w:type="spellEnd"/>
            <w:r w:rsidRPr="008B1519">
              <w:rPr>
                <w:rFonts w:ascii="Times New Roman" w:hAnsi="Times New Roman" w:cs="Times New Roman"/>
                <w:sz w:val="20"/>
                <w:szCs w:val="20"/>
              </w:rPr>
              <w:t xml:space="preserve"> по 15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у </w:t>
            </w:r>
            <w:proofErr w:type="spellStart"/>
            <w:r w:rsidRPr="008B1519">
              <w:rPr>
                <w:rFonts w:ascii="Times New Roman" w:hAnsi="Times New Roman" w:cs="Times New Roman"/>
                <w:sz w:val="20"/>
                <w:szCs w:val="20"/>
              </w:rPr>
              <w:t>конт</w:t>
            </w:r>
            <w:proofErr w:type="spellEnd"/>
            <w:r w:rsidRPr="008B1519">
              <w:rPr>
                <w:rFonts w:ascii="Times New Roman" w:hAnsi="Times New Roman" w:cs="Times New Roman"/>
                <w:sz w:val="20"/>
                <w:szCs w:val="20"/>
              </w:rPr>
              <w:t>. по 1 контейнеру у пачці з картону</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Флакон</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sidRPr="008B1519">
              <w:rPr>
                <w:rFonts w:ascii="Times New Roman" w:hAnsi="Times New Roman" w:cs="Times New Roman"/>
                <w:sz w:val="20"/>
                <w:szCs w:val="20"/>
                <w:lang w:eastAsia="ru-RU"/>
              </w:rPr>
              <w:t>10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75.</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Comb</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drug</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33631600-8 Антисептичні та дезінфекційні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b/>
                <w:sz w:val="20"/>
                <w:szCs w:val="20"/>
              </w:rPr>
            </w:pPr>
            <w:proofErr w:type="spellStart"/>
            <w:r w:rsidRPr="008B1519">
              <w:rPr>
                <w:rFonts w:ascii="Times New Roman" w:hAnsi="Times New Roman" w:cs="Times New Roman"/>
                <w:b/>
                <w:sz w:val="20"/>
                <w:szCs w:val="20"/>
              </w:rPr>
              <w:t>Фукорцин</w:t>
            </w:r>
            <w:proofErr w:type="spellEnd"/>
            <w:r w:rsidRPr="008B1519">
              <w:rPr>
                <w:rFonts w:ascii="Times New Roman" w:hAnsi="Times New Roman" w:cs="Times New Roman"/>
                <w:sz w:val="20"/>
                <w:szCs w:val="20"/>
              </w:rPr>
              <w:t xml:space="preserve"> розчин нашкірний по 25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у флаконах</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rPr>
            </w:pPr>
            <w:r w:rsidRPr="008B1519">
              <w:rPr>
                <w:rFonts w:ascii="Times New Roman" w:hAnsi="Times New Roman" w:cs="Times New Roman"/>
                <w:sz w:val="20"/>
                <w:szCs w:val="20"/>
              </w:rPr>
              <w:t>Флакон</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Times New Roman" w:hAnsi="Times New Roman"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76.</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Mefenamic</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acid</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33632100-0 Протизапальні та протиревматичні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Мефенамінка</w:t>
            </w:r>
            <w:proofErr w:type="spellEnd"/>
            <w:r w:rsidRPr="008B1519">
              <w:rPr>
                <w:rFonts w:ascii="Times New Roman" w:hAnsi="Times New Roman" w:cs="Times New Roman"/>
                <w:sz w:val="20"/>
                <w:szCs w:val="20"/>
              </w:rPr>
              <w:t xml:space="preserve"> таблетки в/о по 500 мг № 10 (10х1)</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F92B36"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77.</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Comb</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drug</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33632100-0 Протизапальні та протиревматичні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431CB6" w:rsidRDefault="005B3BCA" w:rsidP="00F84337">
            <w:pPr>
              <w:spacing w:line="240" w:lineRule="auto"/>
              <w:rPr>
                <w:rFonts w:ascii="Times New Roman" w:hAnsi="Times New Roman" w:cs="Times New Roman"/>
                <w:b/>
                <w:sz w:val="20"/>
                <w:szCs w:val="20"/>
              </w:rPr>
            </w:pPr>
            <w:proofErr w:type="spellStart"/>
            <w:r w:rsidRPr="00431CB6">
              <w:rPr>
                <w:rFonts w:ascii="Times New Roman" w:hAnsi="Times New Roman" w:cs="Times New Roman"/>
                <w:b/>
                <w:sz w:val="20"/>
                <w:szCs w:val="20"/>
              </w:rPr>
              <w:t>Німід</w:t>
            </w:r>
            <w:proofErr w:type="spellEnd"/>
            <w:r w:rsidRPr="00431CB6">
              <w:rPr>
                <w:rFonts w:ascii="Times New Roman" w:hAnsi="Times New Roman" w:cs="Times New Roman"/>
                <w:b/>
                <w:sz w:val="20"/>
                <w:szCs w:val="20"/>
              </w:rPr>
              <w:t xml:space="preserve"> – форте </w:t>
            </w:r>
            <w:r w:rsidRPr="00431CB6">
              <w:rPr>
                <w:rFonts w:ascii="Times New Roman" w:hAnsi="Times New Roman" w:cs="Times New Roman"/>
                <w:sz w:val="20"/>
                <w:szCs w:val="20"/>
              </w:rPr>
              <w:t xml:space="preserve"> таблетки  № 100 (10х10)</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78.</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Comb</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drug</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33632100-0 Протизапальні та протиревматичні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431CB6" w:rsidRDefault="005B3BCA" w:rsidP="00F84337">
            <w:pPr>
              <w:spacing w:line="240" w:lineRule="auto"/>
              <w:rPr>
                <w:rFonts w:ascii="Times New Roman" w:hAnsi="Times New Roman" w:cs="Times New Roman"/>
                <w:b/>
                <w:sz w:val="20"/>
                <w:szCs w:val="20"/>
              </w:rPr>
            </w:pPr>
            <w:proofErr w:type="spellStart"/>
            <w:r w:rsidRPr="00431CB6">
              <w:rPr>
                <w:rFonts w:ascii="Times New Roman" w:hAnsi="Times New Roman" w:cs="Times New Roman"/>
                <w:b/>
                <w:sz w:val="20"/>
                <w:szCs w:val="20"/>
              </w:rPr>
              <w:t>Ревмоксікам</w:t>
            </w:r>
            <w:proofErr w:type="spellEnd"/>
            <w:r w:rsidRPr="00431CB6">
              <w:rPr>
                <w:rFonts w:ascii="Times New Roman" w:hAnsi="Times New Roman" w:cs="Times New Roman"/>
                <w:b/>
                <w:sz w:val="20"/>
                <w:szCs w:val="20"/>
              </w:rPr>
              <w:t xml:space="preserve">  </w:t>
            </w:r>
            <w:r w:rsidRPr="00431CB6">
              <w:rPr>
                <w:rFonts w:ascii="Times New Roman" w:hAnsi="Times New Roman" w:cs="Times New Roman"/>
                <w:sz w:val="20"/>
                <w:szCs w:val="20"/>
              </w:rPr>
              <w:t xml:space="preserve">1%  в </w:t>
            </w:r>
            <w:proofErr w:type="spellStart"/>
            <w:r w:rsidRPr="00431CB6">
              <w:rPr>
                <w:rFonts w:ascii="Times New Roman" w:hAnsi="Times New Roman" w:cs="Times New Roman"/>
                <w:sz w:val="20"/>
                <w:szCs w:val="20"/>
              </w:rPr>
              <w:t>амп</w:t>
            </w:r>
            <w:proofErr w:type="spellEnd"/>
            <w:r w:rsidRPr="00431CB6">
              <w:rPr>
                <w:rFonts w:ascii="Times New Roman" w:hAnsi="Times New Roman" w:cs="Times New Roman"/>
                <w:sz w:val="20"/>
                <w:szCs w:val="20"/>
              </w:rPr>
              <w:t xml:space="preserve">. по 1,5 </w:t>
            </w:r>
            <w:proofErr w:type="spellStart"/>
            <w:r w:rsidRPr="00431CB6">
              <w:rPr>
                <w:rFonts w:ascii="Times New Roman" w:hAnsi="Times New Roman" w:cs="Times New Roman"/>
                <w:sz w:val="20"/>
                <w:szCs w:val="20"/>
              </w:rPr>
              <w:t>мл</w:t>
            </w:r>
            <w:proofErr w:type="spellEnd"/>
            <w:r w:rsidRPr="00431CB6">
              <w:rPr>
                <w:rFonts w:ascii="Times New Roman" w:hAnsi="Times New Roman" w:cs="Times New Roman"/>
                <w:sz w:val="20"/>
                <w:szCs w:val="20"/>
              </w:rPr>
              <w:t xml:space="preserve">  № 5</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79.</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F92B36" w:rsidRDefault="005B3BCA" w:rsidP="00F84337">
            <w:pPr>
              <w:spacing w:line="240" w:lineRule="auto"/>
              <w:rPr>
                <w:rFonts w:ascii="Times New Roman" w:hAnsi="Times New Roman" w:cs="Times New Roman"/>
                <w:sz w:val="20"/>
                <w:szCs w:val="20"/>
                <w:lang w:eastAsia="ru-RU"/>
              </w:rPr>
            </w:pPr>
            <w:proofErr w:type="spellStart"/>
            <w:r w:rsidRPr="00F92B36">
              <w:rPr>
                <w:color w:val="202124"/>
                <w:sz w:val="21"/>
                <w:szCs w:val="21"/>
                <w:shd w:val="clear" w:color="auto" w:fill="FFFFFF"/>
              </w:rPr>
              <w:t>Ketorolac</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F92B36" w:rsidRDefault="005B3BCA" w:rsidP="00F84337">
            <w:pPr>
              <w:spacing w:line="240" w:lineRule="auto"/>
              <w:rPr>
                <w:rFonts w:ascii="Times New Roman" w:hAnsi="Times New Roman" w:cs="Times New Roman"/>
                <w:sz w:val="20"/>
                <w:szCs w:val="20"/>
                <w:lang w:eastAsia="ru-RU"/>
              </w:rPr>
            </w:pPr>
            <w:r w:rsidRPr="00F92B36">
              <w:rPr>
                <w:rFonts w:ascii="Times New Roman" w:hAnsi="Times New Roman" w:cs="Times New Roman"/>
                <w:sz w:val="20"/>
                <w:szCs w:val="20"/>
                <w:lang w:eastAsia="ru-RU"/>
              </w:rPr>
              <w:t>33632100-0 Протизапальні та протиревматичні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F92B36" w:rsidRDefault="005B3BCA" w:rsidP="00F84337">
            <w:pPr>
              <w:spacing w:line="240" w:lineRule="auto"/>
              <w:rPr>
                <w:rFonts w:ascii="Times New Roman" w:hAnsi="Times New Roman" w:cs="Times New Roman"/>
                <w:sz w:val="20"/>
                <w:szCs w:val="20"/>
              </w:rPr>
            </w:pPr>
            <w:proofErr w:type="spellStart"/>
            <w:r w:rsidRPr="00F92B36">
              <w:rPr>
                <w:rFonts w:ascii="Times New Roman" w:hAnsi="Times New Roman" w:cs="Times New Roman"/>
                <w:b/>
                <w:sz w:val="20"/>
                <w:szCs w:val="20"/>
              </w:rPr>
              <w:t>Кеторолак</w:t>
            </w:r>
            <w:proofErr w:type="spellEnd"/>
            <w:r w:rsidRPr="00F92B36">
              <w:rPr>
                <w:rFonts w:ascii="Times New Roman" w:hAnsi="Times New Roman" w:cs="Times New Roman"/>
                <w:b/>
                <w:sz w:val="20"/>
                <w:szCs w:val="20"/>
              </w:rPr>
              <w:t xml:space="preserve"> </w:t>
            </w:r>
            <w:r w:rsidRPr="00F92B36">
              <w:rPr>
                <w:rFonts w:ascii="Times New Roman" w:hAnsi="Times New Roman" w:cs="Times New Roman"/>
                <w:sz w:val="20"/>
                <w:szCs w:val="20"/>
              </w:rPr>
              <w:t xml:space="preserve">розчин д/ін.. 3% по 1 </w:t>
            </w:r>
            <w:proofErr w:type="spellStart"/>
            <w:r w:rsidRPr="00F92B36">
              <w:rPr>
                <w:rFonts w:ascii="Times New Roman" w:hAnsi="Times New Roman" w:cs="Times New Roman"/>
                <w:sz w:val="20"/>
                <w:szCs w:val="20"/>
              </w:rPr>
              <w:t>мл</w:t>
            </w:r>
            <w:proofErr w:type="spellEnd"/>
            <w:r w:rsidRPr="00F92B36">
              <w:rPr>
                <w:rFonts w:ascii="Times New Roman" w:hAnsi="Times New Roman" w:cs="Times New Roman"/>
                <w:sz w:val="20"/>
                <w:szCs w:val="20"/>
              </w:rPr>
              <w:t>. №10</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F92B36" w:rsidRDefault="005B3BCA" w:rsidP="00F84337">
            <w:pPr>
              <w:spacing w:line="240" w:lineRule="auto"/>
              <w:jc w:val="center"/>
              <w:rPr>
                <w:rFonts w:ascii="Times New Roman" w:hAnsi="Times New Roman" w:cs="Times New Roman"/>
                <w:sz w:val="20"/>
                <w:szCs w:val="20"/>
              </w:rPr>
            </w:pPr>
            <w:r w:rsidRPr="00F92B36">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457BB" w:rsidRDefault="005B3BCA" w:rsidP="00F84337">
            <w:pPr>
              <w:spacing w:line="240" w:lineRule="auto"/>
              <w:jc w:val="center"/>
              <w:rPr>
                <w:rFonts w:ascii="Times New Roman" w:hAnsi="Times New Roman" w:cs="Times New Roman"/>
                <w:sz w:val="20"/>
                <w:szCs w:val="20"/>
                <w:lang w:eastAsia="ru-RU"/>
              </w:rPr>
            </w:pPr>
            <w:r w:rsidRPr="00F92B36">
              <w:rPr>
                <w:rFonts w:ascii="Times New Roman" w:hAnsi="Times New Roman" w:cs="Times New Roman"/>
                <w:sz w:val="20"/>
                <w:szCs w:val="20"/>
                <w:lang w:eastAsia="ru-RU"/>
              </w:rPr>
              <w:t>10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80.</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Diclofenac</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33632200-1 М’язові релаксанти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Диклофенак</w:t>
            </w:r>
            <w:proofErr w:type="spellEnd"/>
            <w:r w:rsidRPr="008B1519">
              <w:rPr>
                <w:rFonts w:ascii="Times New Roman" w:hAnsi="Times New Roman" w:cs="Times New Roman"/>
                <w:sz w:val="20"/>
                <w:szCs w:val="20"/>
              </w:rPr>
              <w:t xml:space="preserve">  гель 1 % по 40 г у тубах № 1</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w:t>
            </w:r>
            <w:r w:rsidRPr="008B1519">
              <w:rPr>
                <w:rFonts w:ascii="Times New Roman" w:hAnsi="Times New Roman" w:cs="Times New Roman"/>
                <w:sz w:val="20"/>
                <w:szCs w:val="20"/>
                <w:lang w:eastAsia="ru-RU"/>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81.</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Diclofenac</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33632200-1 М’язові релаксанти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b/>
                <w:sz w:val="20"/>
                <w:szCs w:val="20"/>
              </w:rPr>
            </w:pPr>
            <w:proofErr w:type="spellStart"/>
            <w:r>
              <w:rPr>
                <w:rFonts w:ascii="Times New Roman" w:hAnsi="Times New Roman" w:cs="Times New Roman"/>
                <w:b/>
                <w:sz w:val="20"/>
                <w:szCs w:val="20"/>
              </w:rPr>
              <w:t>Диклофенак</w:t>
            </w:r>
            <w:proofErr w:type="spellEnd"/>
            <w:r>
              <w:rPr>
                <w:rFonts w:ascii="Times New Roman" w:hAnsi="Times New Roman" w:cs="Times New Roman"/>
                <w:b/>
                <w:sz w:val="20"/>
                <w:szCs w:val="20"/>
              </w:rPr>
              <w:t xml:space="preserve"> натрію</w:t>
            </w:r>
            <w:r w:rsidRPr="00F92B36">
              <w:rPr>
                <w:rFonts w:ascii="Times New Roman" w:hAnsi="Times New Roman" w:cs="Times New Roman"/>
                <w:b/>
                <w:sz w:val="20"/>
                <w:szCs w:val="20"/>
              </w:rPr>
              <w:t xml:space="preserve"> </w:t>
            </w:r>
            <w:r w:rsidRPr="00F92B36">
              <w:rPr>
                <w:rFonts w:ascii="Times New Roman" w:hAnsi="Times New Roman" w:cs="Times New Roman"/>
                <w:sz w:val="20"/>
                <w:szCs w:val="20"/>
              </w:rPr>
              <w:t>розчин д/ін..</w:t>
            </w:r>
            <w:r>
              <w:rPr>
                <w:rFonts w:ascii="Times New Roman" w:hAnsi="Times New Roman" w:cs="Times New Roman"/>
                <w:sz w:val="20"/>
                <w:szCs w:val="20"/>
              </w:rPr>
              <w:t xml:space="preserve"> 2,5% по 3</w:t>
            </w:r>
            <w:r w:rsidRPr="00F92B36">
              <w:rPr>
                <w:rFonts w:ascii="Times New Roman" w:hAnsi="Times New Roman" w:cs="Times New Roman"/>
                <w:sz w:val="20"/>
                <w:szCs w:val="20"/>
              </w:rPr>
              <w:t xml:space="preserve"> </w:t>
            </w:r>
            <w:proofErr w:type="spellStart"/>
            <w:r w:rsidRPr="00F92B36">
              <w:rPr>
                <w:rFonts w:ascii="Times New Roman" w:hAnsi="Times New Roman" w:cs="Times New Roman"/>
                <w:sz w:val="20"/>
                <w:szCs w:val="20"/>
              </w:rPr>
              <w:t>мл</w:t>
            </w:r>
            <w:proofErr w:type="spellEnd"/>
            <w:r w:rsidRPr="00F92B36">
              <w:rPr>
                <w:rFonts w:ascii="Times New Roman" w:hAnsi="Times New Roman" w:cs="Times New Roman"/>
                <w:sz w:val="20"/>
                <w:szCs w:val="20"/>
              </w:rPr>
              <w:t>.</w:t>
            </w:r>
            <w:r>
              <w:rPr>
                <w:rFonts w:ascii="Times New Roman" w:hAnsi="Times New Roman" w:cs="Times New Roman"/>
                <w:sz w:val="20"/>
                <w:szCs w:val="20"/>
              </w:rPr>
              <w:t xml:space="preserve"> ампула </w:t>
            </w:r>
            <w:r w:rsidRPr="00F92B36">
              <w:rPr>
                <w:rFonts w:ascii="Times New Roman" w:hAnsi="Times New Roman" w:cs="Times New Roman"/>
                <w:sz w:val="20"/>
                <w:szCs w:val="20"/>
              </w:rPr>
              <w:t xml:space="preserve"> №</w:t>
            </w:r>
            <w:r>
              <w:rPr>
                <w:rFonts w:ascii="Times New Roman" w:hAnsi="Times New Roman" w:cs="Times New Roman"/>
                <w:sz w:val="20"/>
                <w:szCs w:val="20"/>
              </w:rPr>
              <w:t>5</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82.</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Pr>
                <w:color w:val="202124"/>
                <w:sz w:val="21"/>
                <w:szCs w:val="21"/>
                <w:shd w:val="clear" w:color="auto" w:fill="FFFFFF"/>
              </w:rPr>
              <w:t>Ketoprofen</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33632200-1 М’язові релаксанти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Pr>
                <w:rFonts w:ascii="Times New Roman" w:hAnsi="Times New Roman" w:cs="Times New Roman"/>
                <w:b/>
                <w:sz w:val="20"/>
                <w:szCs w:val="20"/>
              </w:rPr>
              <w:t>Нобі-</w:t>
            </w:r>
            <w:proofErr w:type="spellEnd"/>
            <w:r>
              <w:rPr>
                <w:rFonts w:ascii="Times New Roman" w:hAnsi="Times New Roman" w:cs="Times New Roman"/>
                <w:b/>
                <w:sz w:val="20"/>
                <w:szCs w:val="20"/>
              </w:rPr>
              <w:t xml:space="preserve"> гель 2,5% </w:t>
            </w:r>
            <w:r>
              <w:rPr>
                <w:rFonts w:ascii="Times New Roman" w:hAnsi="Times New Roman" w:cs="Times New Roman"/>
                <w:sz w:val="20"/>
                <w:szCs w:val="20"/>
              </w:rPr>
              <w:t xml:space="preserve"> по 30 г</w:t>
            </w:r>
            <w:r w:rsidRPr="008B1519">
              <w:rPr>
                <w:rFonts w:ascii="Times New Roman" w:hAnsi="Times New Roman" w:cs="Times New Roman"/>
                <w:sz w:val="20"/>
                <w:szCs w:val="20"/>
              </w:rPr>
              <w:t xml:space="preserve"> у </w:t>
            </w:r>
            <w:r>
              <w:rPr>
                <w:rFonts w:ascii="Times New Roman" w:hAnsi="Times New Roman" w:cs="Times New Roman"/>
                <w:sz w:val="20"/>
                <w:szCs w:val="20"/>
              </w:rPr>
              <w:t>тубах</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Pr="008B1519">
              <w:rPr>
                <w:rFonts w:ascii="Times New Roman" w:hAnsi="Times New Roman" w:cs="Times New Roman"/>
                <w:sz w:val="20"/>
                <w:szCs w:val="20"/>
                <w:lang w:eastAsia="ru-RU"/>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83.</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Decamethoxine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33660000-4 Лікарські засоби для лікування хвороб нервової системи та захворювань органів чуття</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Аурідексан</w:t>
            </w:r>
            <w:proofErr w:type="spellEnd"/>
            <w:r w:rsidRPr="008B1519">
              <w:rPr>
                <w:rFonts w:ascii="Times New Roman" w:hAnsi="Times New Roman" w:cs="Times New Roman"/>
                <w:sz w:val="20"/>
                <w:szCs w:val="20"/>
              </w:rPr>
              <w:t xml:space="preserve"> краплі вушні 0,5 мг/</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по 5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у флаконі</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sidRPr="008B1519">
              <w:rPr>
                <w:rFonts w:ascii="Times New Roman" w:hAnsi="Times New Roman" w:cs="Times New Roman"/>
                <w:sz w:val="20"/>
                <w:szCs w:val="20"/>
                <w:lang w:eastAsia="ru-RU"/>
              </w:rPr>
              <w:t>10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84.</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Procaine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 xml:space="preserve">33661100-2 </w:t>
            </w:r>
            <w:proofErr w:type="spellStart"/>
            <w:r w:rsidRPr="008B1519">
              <w:rPr>
                <w:rFonts w:ascii="Times New Roman" w:hAnsi="Times New Roman" w:cs="Times New Roman"/>
                <w:sz w:val="20"/>
                <w:szCs w:val="20"/>
                <w:lang w:eastAsia="ru-RU"/>
              </w:rPr>
              <w:t>Анестетичні</w:t>
            </w:r>
            <w:proofErr w:type="spellEnd"/>
            <w:r w:rsidRPr="008B1519">
              <w:rPr>
                <w:rFonts w:ascii="Times New Roman" w:hAnsi="Times New Roman" w:cs="Times New Roman"/>
                <w:sz w:val="20"/>
                <w:szCs w:val="20"/>
                <w:lang w:eastAsia="ru-RU"/>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r w:rsidRPr="008B1519">
              <w:rPr>
                <w:rFonts w:ascii="Times New Roman" w:hAnsi="Times New Roman" w:cs="Times New Roman"/>
                <w:b/>
                <w:sz w:val="20"/>
                <w:szCs w:val="20"/>
              </w:rPr>
              <w:t>Новокаїн</w:t>
            </w:r>
            <w:r w:rsidRPr="008B1519">
              <w:rPr>
                <w:rFonts w:ascii="Times New Roman" w:hAnsi="Times New Roman" w:cs="Times New Roman"/>
                <w:sz w:val="20"/>
                <w:szCs w:val="20"/>
              </w:rPr>
              <w:t xml:space="preserve"> розчин д/ ін. 5 мг/</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по 5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в ампулі № 10</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w:t>
            </w:r>
            <w:r w:rsidRPr="008B1519">
              <w:rPr>
                <w:rFonts w:ascii="Times New Roman" w:hAnsi="Times New Roman" w:cs="Times New Roman"/>
                <w:sz w:val="20"/>
                <w:szCs w:val="20"/>
                <w:lang w:eastAsia="ru-RU"/>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85.</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Pr>
                <w:color w:val="4D5156"/>
                <w:sz w:val="21"/>
                <w:szCs w:val="21"/>
                <w:shd w:val="clear" w:color="auto" w:fill="FFFFFF"/>
              </w:rPr>
              <w:t> </w:t>
            </w:r>
            <w:proofErr w:type="spellStart"/>
            <w:r>
              <w:rPr>
                <w:color w:val="4D5156"/>
                <w:sz w:val="21"/>
                <w:szCs w:val="21"/>
                <w:shd w:val="clear" w:color="auto" w:fill="FFFFFF"/>
              </w:rPr>
              <w:t>Lidocaine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 xml:space="preserve">33661100-2 </w:t>
            </w:r>
            <w:proofErr w:type="spellStart"/>
            <w:r w:rsidRPr="008B1519">
              <w:rPr>
                <w:rFonts w:ascii="Times New Roman" w:hAnsi="Times New Roman" w:cs="Times New Roman"/>
                <w:sz w:val="20"/>
                <w:szCs w:val="20"/>
                <w:lang w:eastAsia="ru-RU"/>
              </w:rPr>
              <w:t>Анестетичні</w:t>
            </w:r>
            <w:proofErr w:type="spellEnd"/>
            <w:r w:rsidRPr="008B1519">
              <w:rPr>
                <w:rFonts w:ascii="Times New Roman" w:hAnsi="Times New Roman" w:cs="Times New Roman"/>
                <w:sz w:val="20"/>
                <w:szCs w:val="20"/>
                <w:lang w:eastAsia="ru-RU"/>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b/>
                <w:sz w:val="20"/>
                <w:szCs w:val="20"/>
              </w:rPr>
            </w:pPr>
            <w:proofErr w:type="spellStart"/>
            <w:r>
              <w:rPr>
                <w:rFonts w:ascii="Times New Roman" w:hAnsi="Times New Roman" w:cs="Times New Roman"/>
                <w:b/>
                <w:sz w:val="20"/>
                <w:szCs w:val="20"/>
              </w:rPr>
              <w:t>Лід</w:t>
            </w:r>
            <w:r w:rsidRPr="008B1519">
              <w:rPr>
                <w:rFonts w:ascii="Times New Roman" w:hAnsi="Times New Roman" w:cs="Times New Roman"/>
                <w:b/>
                <w:sz w:val="20"/>
                <w:szCs w:val="20"/>
              </w:rPr>
              <w:t>окаїн</w:t>
            </w:r>
            <w:proofErr w:type="spellEnd"/>
            <w:r w:rsidRPr="008B1519">
              <w:rPr>
                <w:rFonts w:ascii="Times New Roman" w:hAnsi="Times New Roman" w:cs="Times New Roman"/>
                <w:sz w:val="20"/>
                <w:szCs w:val="20"/>
              </w:rPr>
              <w:t xml:space="preserve"> </w:t>
            </w:r>
            <w:r>
              <w:rPr>
                <w:rFonts w:ascii="Times New Roman" w:hAnsi="Times New Roman" w:cs="Times New Roman"/>
                <w:sz w:val="20"/>
                <w:szCs w:val="20"/>
              </w:rPr>
              <w:t>2%  по 2</w:t>
            </w:r>
            <w:r w:rsidRPr="008B1519">
              <w:rPr>
                <w:rFonts w:ascii="Times New Roman" w:hAnsi="Times New Roman" w:cs="Times New Roman"/>
                <w:sz w:val="20"/>
                <w:szCs w:val="20"/>
              </w:rPr>
              <w:t xml:space="preserve">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в ампулі № 10</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86.</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Trihexyphenidyl</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33661400-5 Лікарські засоби для лікування хвороби Паркінсона</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Циклодол</w:t>
            </w:r>
            <w:proofErr w:type="spellEnd"/>
            <w:r w:rsidRPr="008B1519">
              <w:rPr>
                <w:rFonts w:ascii="Times New Roman" w:hAnsi="Times New Roman" w:cs="Times New Roman"/>
                <w:sz w:val="20"/>
                <w:szCs w:val="20"/>
              </w:rPr>
              <w:t xml:space="preserve"> таблетки по 2 мг № 40 (10 х 4)</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25</w:t>
            </w:r>
            <w:r w:rsidRPr="008B1519">
              <w:rPr>
                <w:rFonts w:ascii="Times New Roman" w:hAnsi="Times New Roman" w:cs="Times New Roman"/>
                <w:sz w:val="20"/>
                <w:szCs w:val="20"/>
                <w:lang w:eastAsia="ru-RU"/>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87.</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Haloperidol</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 xml:space="preserve">33661500-6 </w:t>
            </w:r>
            <w:proofErr w:type="spellStart"/>
            <w:r w:rsidRPr="008B1519">
              <w:rPr>
                <w:rFonts w:ascii="Times New Roman" w:hAnsi="Times New Roman" w:cs="Times New Roman"/>
                <w:sz w:val="20"/>
                <w:szCs w:val="20"/>
                <w:lang w:eastAsia="ru-RU"/>
              </w:rPr>
              <w:t>Психолептичні</w:t>
            </w:r>
            <w:proofErr w:type="spellEnd"/>
            <w:r w:rsidRPr="008B1519">
              <w:rPr>
                <w:rFonts w:ascii="Times New Roman" w:hAnsi="Times New Roman" w:cs="Times New Roman"/>
                <w:sz w:val="20"/>
                <w:szCs w:val="20"/>
                <w:lang w:eastAsia="ru-RU"/>
              </w:rPr>
              <w:t xml:space="preserve">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Галоперидол</w:t>
            </w:r>
            <w:proofErr w:type="spellEnd"/>
            <w:r w:rsidRPr="008B1519">
              <w:rPr>
                <w:rFonts w:ascii="Times New Roman" w:hAnsi="Times New Roman" w:cs="Times New Roman"/>
                <w:sz w:val="20"/>
                <w:szCs w:val="20"/>
              </w:rPr>
              <w:t xml:space="preserve"> </w:t>
            </w:r>
            <w:proofErr w:type="spellStart"/>
            <w:r w:rsidRPr="008B1519">
              <w:rPr>
                <w:rFonts w:ascii="Times New Roman" w:hAnsi="Times New Roman" w:cs="Times New Roman"/>
                <w:b/>
                <w:sz w:val="20"/>
                <w:szCs w:val="20"/>
              </w:rPr>
              <w:t>деканоат</w:t>
            </w:r>
            <w:proofErr w:type="spellEnd"/>
            <w:r w:rsidRPr="008B1519">
              <w:rPr>
                <w:rFonts w:ascii="Times New Roman" w:hAnsi="Times New Roman" w:cs="Times New Roman"/>
                <w:sz w:val="20"/>
                <w:szCs w:val="20"/>
              </w:rPr>
              <w:t xml:space="preserve"> розчин для ін`єкцій, 50 мг/</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по 1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в ампулі №5</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w:t>
            </w:r>
            <w:r w:rsidRPr="008B1519">
              <w:rPr>
                <w:rFonts w:ascii="Times New Roman" w:hAnsi="Times New Roman" w:cs="Times New Roman"/>
                <w:sz w:val="20"/>
                <w:szCs w:val="20"/>
                <w:lang w:eastAsia="ru-RU"/>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88.</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Chloramphenicol</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33662100-9 Офтальмологічні засоби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Левоміцетин-ОЗ</w:t>
            </w:r>
            <w:proofErr w:type="spellEnd"/>
            <w:r>
              <w:rPr>
                <w:rFonts w:ascii="Times New Roman" w:hAnsi="Times New Roman" w:cs="Times New Roman"/>
                <w:sz w:val="20"/>
                <w:szCs w:val="20"/>
              </w:rPr>
              <w:t xml:space="preserve"> краплі очні 2,5 мг/</w:t>
            </w:r>
            <w:proofErr w:type="spellStart"/>
            <w:r>
              <w:rPr>
                <w:rFonts w:ascii="Times New Roman" w:hAnsi="Times New Roman" w:cs="Times New Roman"/>
                <w:sz w:val="20"/>
                <w:szCs w:val="20"/>
              </w:rPr>
              <w:t>мл</w:t>
            </w:r>
            <w:proofErr w:type="spellEnd"/>
            <w:r>
              <w:rPr>
                <w:rFonts w:ascii="Times New Roman" w:hAnsi="Times New Roman" w:cs="Times New Roman"/>
                <w:sz w:val="20"/>
                <w:szCs w:val="20"/>
              </w:rPr>
              <w:t xml:space="preserve"> по 10</w:t>
            </w:r>
            <w:r w:rsidRPr="008B1519">
              <w:rPr>
                <w:rFonts w:ascii="Times New Roman" w:hAnsi="Times New Roman" w:cs="Times New Roman"/>
                <w:sz w:val="20"/>
                <w:szCs w:val="20"/>
              </w:rPr>
              <w:t xml:space="preserve">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у флаконі по 1 флакону у комплекті з кришкою-крапельницею</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w:t>
            </w:r>
            <w:r w:rsidRPr="008B1519">
              <w:rPr>
                <w:rFonts w:ascii="Times New Roman" w:hAnsi="Times New Roman" w:cs="Times New Roman"/>
                <w:sz w:val="20"/>
                <w:szCs w:val="20"/>
                <w:lang w:eastAsia="ru-RU"/>
              </w:rPr>
              <w:t>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89.</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Decamethoxine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33670000-7 Лікарські засоби для лікування хвороб дихальної системи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Септефрил</w:t>
            </w:r>
            <w:proofErr w:type="spellEnd"/>
            <w:r w:rsidRPr="008B1519">
              <w:rPr>
                <w:rFonts w:ascii="Times New Roman" w:hAnsi="Times New Roman" w:cs="Times New Roman"/>
                <w:sz w:val="20"/>
                <w:szCs w:val="20"/>
              </w:rPr>
              <w:t xml:space="preserve"> таблетки  по 0,2 мг №10 (10х1)</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sidRPr="008B1519">
              <w:rPr>
                <w:rFonts w:ascii="Times New Roman" w:hAnsi="Times New Roman" w:cs="Times New Roman"/>
                <w:sz w:val="20"/>
                <w:szCs w:val="20"/>
                <w:lang w:eastAsia="ru-RU"/>
              </w:rPr>
              <w:t>100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90.</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E04D05"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Comb</w:t>
            </w:r>
            <w:proofErr w:type="spellEnd"/>
            <w:r w:rsidRPr="008B1519">
              <w:rPr>
                <w:rFonts w:ascii="Times New Roman" w:hAnsi="Times New Roman" w:cs="Times New Roman"/>
                <w:sz w:val="20"/>
                <w:szCs w:val="20"/>
                <w:lang w:eastAsia="ru-RU"/>
              </w:rPr>
              <w:t xml:space="preserve"> </w:t>
            </w:r>
            <w:proofErr w:type="spellStart"/>
            <w:r w:rsidRPr="008B1519">
              <w:rPr>
                <w:rFonts w:ascii="Times New Roman" w:hAnsi="Times New Roman" w:cs="Times New Roman"/>
                <w:sz w:val="20"/>
                <w:szCs w:val="20"/>
                <w:lang w:eastAsia="ru-RU"/>
              </w:rPr>
              <w:t>drug</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33670000-7 Лікарські засоби для лікування хвороб дихальної системи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E04D05" w:rsidRDefault="005B3BCA" w:rsidP="00F84337">
            <w:pPr>
              <w:spacing w:line="240" w:lineRule="auto"/>
              <w:rPr>
                <w:rFonts w:ascii="Times New Roman" w:hAnsi="Times New Roman" w:cs="Times New Roman"/>
                <w:sz w:val="20"/>
                <w:szCs w:val="20"/>
              </w:rPr>
            </w:pPr>
            <w:proofErr w:type="spellStart"/>
            <w:r>
              <w:rPr>
                <w:rFonts w:ascii="Times New Roman" w:hAnsi="Times New Roman" w:cs="Times New Roman"/>
                <w:b/>
                <w:sz w:val="20"/>
                <w:szCs w:val="20"/>
              </w:rPr>
              <w:t>Інгаліпт</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спрей</w:t>
            </w:r>
            <w:proofErr w:type="spellEnd"/>
            <w:r>
              <w:rPr>
                <w:rFonts w:ascii="Times New Roman" w:hAnsi="Times New Roman" w:cs="Times New Roman"/>
                <w:sz w:val="20"/>
                <w:szCs w:val="20"/>
              </w:rPr>
              <w:t xml:space="preserve"> 30 г. у тубах</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rPr>
            </w:pPr>
            <w:r>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E04D05"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91.</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Ammonia</w:t>
            </w:r>
            <w:proofErr w:type="spellEnd"/>
            <w:r w:rsidRPr="008B1519">
              <w:rPr>
                <w:rFonts w:ascii="Times New Roman" w:hAnsi="Times New Roman" w:cs="Times New Roman"/>
                <w:sz w:val="20"/>
                <w:szCs w:val="20"/>
                <w:lang w:eastAsia="ru-RU"/>
              </w:rPr>
              <w:t>*</w:t>
            </w:r>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33670000-7 Лікарські засоби для лікування хвороб дихальної системи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r w:rsidRPr="008B1519">
              <w:rPr>
                <w:rFonts w:ascii="Times New Roman" w:hAnsi="Times New Roman" w:cs="Times New Roman"/>
                <w:b/>
                <w:sz w:val="20"/>
                <w:szCs w:val="20"/>
              </w:rPr>
              <w:t>Аміаку</w:t>
            </w:r>
            <w:r>
              <w:rPr>
                <w:rFonts w:ascii="Times New Roman" w:hAnsi="Times New Roman" w:cs="Times New Roman"/>
                <w:sz w:val="20"/>
                <w:szCs w:val="20"/>
              </w:rPr>
              <w:t xml:space="preserve"> </w:t>
            </w:r>
            <w:r w:rsidRPr="008B1519">
              <w:rPr>
                <w:rFonts w:ascii="Times New Roman" w:hAnsi="Times New Roman" w:cs="Times New Roman"/>
                <w:sz w:val="20"/>
                <w:szCs w:val="20"/>
              </w:rPr>
              <w:t xml:space="preserve"> розчин д/</w:t>
            </w:r>
            <w:proofErr w:type="spellStart"/>
            <w:r w:rsidRPr="008B1519">
              <w:rPr>
                <w:rFonts w:ascii="Times New Roman" w:hAnsi="Times New Roman" w:cs="Times New Roman"/>
                <w:sz w:val="20"/>
                <w:szCs w:val="20"/>
              </w:rPr>
              <w:t>зовн</w:t>
            </w:r>
            <w:proofErr w:type="spellEnd"/>
            <w:r w:rsidRPr="008B1519">
              <w:rPr>
                <w:rFonts w:ascii="Times New Roman" w:hAnsi="Times New Roman" w:cs="Times New Roman"/>
                <w:sz w:val="20"/>
                <w:szCs w:val="20"/>
              </w:rPr>
              <w:t xml:space="preserve">. заст. 10 % по 40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у флаконах</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Флакон</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E04D05"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92.</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Ambroxol</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33674000-5 Препарати проти кашлю та застуди</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proofErr w:type="spellStart"/>
            <w:r w:rsidRPr="008B1519">
              <w:rPr>
                <w:rFonts w:ascii="Times New Roman" w:hAnsi="Times New Roman" w:cs="Times New Roman"/>
                <w:b/>
                <w:sz w:val="20"/>
                <w:szCs w:val="20"/>
              </w:rPr>
              <w:t>Амброксол</w:t>
            </w:r>
            <w:proofErr w:type="spellEnd"/>
            <w:r w:rsidRPr="008B1519">
              <w:rPr>
                <w:rFonts w:ascii="Times New Roman" w:hAnsi="Times New Roman" w:cs="Times New Roman"/>
                <w:sz w:val="20"/>
                <w:szCs w:val="20"/>
              </w:rPr>
              <w:t xml:space="preserve"> таблетки  по 30 мг № 20 (10х2)</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Times New Roman" w:hAnsi="Times New Roman" w:cs="Times New Roman"/>
                <w:sz w:val="20"/>
                <w:szCs w:val="20"/>
                <w:lang w:eastAsia="ru-RU"/>
              </w:rPr>
            </w:pPr>
            <w:r w:rsidRPr="008B1519">
              <w:rPr>
                <w:rFonts w:ascii="Times New Roman" w:hAnsi="Times New Roman" w:cs="Times New Roman"/>
                <w:sz w:val="20"/>
                <w:szCs w:val="20"/>
                <w:lang w:eastAsia="ru-RU"/>
              </w:rPr>
              <w:t>20</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r w:rsidR="005B3BCA" w:rsidRPr="008B1519" w:rsidTr="005B3BCA">
        <w:trPr>
          <w:trHeight w:val="250"/>
        </w:trPr>
        <w:tc>
          <w:tcPr>
            <w:tcW w:w="2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5B3BCA" w:rsidRPr="001758A1" w:rsidRDefault="005B3BCA" w:rsidP="00F84337">
            <w:pPr>
              <w:spacing w:line="240" w:lineRule="auto"/>
              <w:rPr>
                <w:rFonts w:ascii="Times New Roman" w:hAnsi="Times New Roman" w:cs="Times New Roman"/>
                <w:sz w:val="20"/>
                <w:szCs w:val="20"/>
              </w:rPr>
            </w:pPr>
            <w:r>
              <w:rPr>
                <w:rFonts w:ascii="Times New Roman" w:hAnsi="Times New Roman" w:cs="Times New Roman"/>
                <w:sz w:val="20"/>
                <w:szCs w:val="20"/>
              </w:rPr>
              <w:t>93.</w:t>
            </w:r>
          </w:p>
        </w:tc>
        <w:tc>
          <w:tcPr>
            <w:tcW w:w="836"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proofErr w:type="spellStart"/>
            <w:r w:rsidRPr="008B1519">
              <w:rPr>
                <w:rFonts w:ascii="Times New Roman" w:hAnsi="Times New Roman" w:cs="Times New Roman"/>
                <w:sz w:val="20"/>
                <w:szCs w:val="20"/>
                <w:lang w:eastAsia="ru-RU"/>
              </w:rPr>
              <w:t>Diphenhydramine</w:t>
            </w:r>
            <w:proofErr w:type="spellEnd"/>
          </w:p>
        </w:tc>
        <w:tc>
          <w:tcPr>
            <w:tcW w:w="1218"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lang w:eastAsia="ru-RU"/>
              </w:rPr>
            </w:pPr>
            <w:r w:rsidRPr="008B1519">
              <w:rPr>
                <w:rFonts w:ascii="Times New Roman" w:hAnsi="Times New Roman" w:cs="Times New Roman"/>
                <w:sz w:val="20"/>
                <w:szCs w:val="20"/>
                <w:lang w:eastAsia="ru-RU"/>
              </w:rPr>
              <w:t xml:space="preserve">33675000-2 </w:t>
            </w:r>
            <w:proofErr w:type="spellStart"/>
            <w:r w:rsidRPr="008B1519">
              <w:rPr>
                <w:rFonts w:ascii="Times New Roman" w:hAnsi="Times New Roman" w:cs="Times New Roman"/>
                <w:sz w:val="20"/>
                <w:szCs w:val="20"/>
                <w:lang w:eastAsia="ru-RU"/>
              </w:rPr>
              <w:t>Антигістамінні</w:t>
            </w:r>
            <w:proofErr w:type="spellEnd"/>
            <w:r w:rsidRPr="008B1519">
              <w:rPr>
                <w:rFonts w:ascii="Times New Roman" w:hAnsi="Times New Roman" w:cs="Times New Roman"/>
                <w:sz w:val="20"/>
                <w:szCs w:val="20"/>
                <w:lang w:eastAsia="ru-RU"/>
              </w:rPr>
              <w:t xml:space="preserve"> засоби для системного застосування</w:t>
            </w:r>
          </w:p>
        </w:tc>
        <w:tc>
          <w:tcPr>
            <w:tcW w:w="1093"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rPr>
                <w:rFonts w:ascii="Times New Roman" w:hAnsi="Times New Roman" w:cs="Times New Roman"/>
                <w:sz w:val="20"/>
                <w:szCs w:val="20"/>
              </w:rPr>
            </w:pPr>
            <w:r w:rsidRPr="008B1519">
              <w:rPr>
                <w:rFonts w:ascii="Times New Roman" w:hAnsi="Times New Roman" w:cs="Times New Roman"/>
                <w:b/>
                <w:sz w:val="20"/>
                <w:szCs w:val="20"/>
              </w:rPr>
              <w:t>Димедрол</w:t>
            </w:r>
            <w:r w:rsidRPr="008B1519">
              <w:rPr>
                <w:rFonts w:ascii="Times New Roman" w:hAnsi="Times New Roman" w:cs="Times New Roman"/>
                <w:sz w:val="20"/>
                <w:szCs w:val="20"/>
              </w:rPr>
              <w:t xml:space="preserve"> розчин д/ ін. 10 мг/</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по 1 </w:t>
            </w:r>
            <w:proofErr w:type="spellStart"/>
            <w:r w:rsidRPr="008B1519">
              <w:rPr>
                <w:rFonts w:ascii="Times New Roman" w:hAnsi="Times New Roman" w:cs="Times New Roman"/>
                <w:sz w:val="20"/>
                <w:szCs w:val="20"/>
              </w:rPr>
              <w:t>мл</w:t>
            </w:r>
            <w:proofErr w:type="spellEnd"/>
            <w:r w:rsidRPr="008B1519">
              <w:rPr>
                <w:rFonts w:ascii="Times New Roman" w:hAnsi="Times New Roman" w:cs="Times New Roman"/>
                <w:sz w:val="20"/>
                <w:szCs w:val="20"/>
              </w:rPr>
              <w:t xml:space="preserve"> в ампулі №10</w:t>
            </w:r>
          </w:p>
        </w:tc>
        <w:tc>
          <w:tcPr>
            <w:tcW w:w="592" w:type="pct"/>
            <w:tcBorders>
              <w:top w:val="single" w:sz="4" w:space="0" w:color="auto"/>
              <w:left w:val="nil"/>
              <w:bottom w:val="single" w:sz="4" w:space="0" w:color="auto"/>
              <w:right w:val="single" w:sz="4" w:space="0" w:color="auto"/>
            </w:tcBorders>
            <w:shd w:val="clear" w:color="auto" w:fill="FFFFFF"/>
            <w:vAlign w:val="center"/>
            <w:hideMark/>
          </w:tcPr>
          <w:p w:rsidR="005B3BCA" w:rsidRPr="008B1519" w:rsidRDefault="005B3BCA" w:rsidP="00F84337">
            <w:pPr>
              <w:spacing w:line="240" w:lineRule="auto"/>
              <w:jc w:val="center"/>
              <w:rPr>
                <w:rFonts w:ascii="Calibri" w:hAnsi="Calibri" w:cs="Times New Roman"/>
                <w:sz w:val="20"/>
                <w:szCs w:val="20"/>
              </w:rPr>
            </w:pPr>
            <w:r w:rsidRPr="008B1519">
              <w:rPr>
                <w:rFonts w:ascii="Times New Roman" w:hAnsi="Times New Roman" w:cs="Times New Roman"/>
                <w:sz w:val="20"/>
                <w:szCs w:val="20"/>
              </w:rPr>
              <w:t>Упаковка</w:t>
            </w:r>
          </w:p>
        </w:tc>
        <w:tc>
          <w:tcPr>
            <w:tcW w:w="428" w:type="pct"/>
            <w:tcBorders>
              <w:top w:val="single" w:sz="4" w:space="0" w:color="auto"/>
              <w:left w:val="nil"/>
              <w:bottom w:val="single" w:sz="4" w:space="0" w:color="auto"/>
              <w:right w:val="single" w:sz="4" w:space="0" w:color="auto"/>
            </w:tcBorders>
            <w:shd w:val="clear" w:color="auto" w:fill="FFFFFF"/>
            <w:vAlign w:val="center"/>
            <w:hideMark/>
          </w:tcPr>
          <w:p w:rsidR="005B3BCA" w:rsidRPr="00E04D05" w:rsidRDefault="005B3BCA" w:rsidP="00F84337">
            <w:pPr>
              <w:spacing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577" w:type="pct"/>
            <w:tcBorders>
              <w:top w:val="single" w:sz="4" w:space="0" w:color="auto"/>
              <w:left w:val="nil"/>
              <w:bottom w:val="single" w:sz="4" w:space="0" w:color="auto"/>
              <w:right w:val="single" w:sz="4" w:space="0" w:color="auto"/>
            </w:tcBorders>
            <w:shd w:val="clear" w:color="auto" w:fill="FFFFFF"/>
            <w:vAlign w:val="center"/>
          </w:tcPr>
          <w:p w:rsidR="005B3BCA" w:rsidRPr="008B1519" w:rsidRDefault="005B3BCA" w:rsidP="00F84337">
            <w:pPr>
              <w:spacing w:line="240" w:lineRule="auto"/>
              <w:jc w:val="center"/>
              <w:rPr>
                <w:rFonts w:ascii="Calibri" w:hAnsi="Calibri" w:cs="Times New Roman"/>
                <w:sz w:val="20"/>
                <w:szCs w:val="20"/>
              </w:rPr>
            </w:pPr>
          </w:p>
        </w:tc>
      </w:tr>
    </w:tbl>
    <w:p w:rsidR="005B3BCA" w:rsidRDefault="005B3BCA" w:rsidP="005B3BCA">
      <w:pPr>
        <w:jc w:val="both"/>
        <w:rPr>
          <w:rFonts w:ascii="Times New Roman" w:hAnsi="Times New Roman" w:cs="Times New Roman"/>
          <w:b/>
          <w:bCs/>
          <w:i/>
          <w:u w:val="single"/>
        </w:rPr>
      </w:pPr>
    </w:p>
    <w:p w:rsidR="005B3BCA" w:rsidRDefault="005B3BCA" w:rsidP="005B3BCA">
      <w:pPr>
        <w:pStyle w:val="a9"/>
        <w:spacing w:before="0" w:after="0"/>
        <w:jc w:val="both"/>
        <w:rPr>
          <w:b/>
          <w:i/>
          <w:iCs/>
          <w:sz w:val="20"/>
        </w:rPr>
      </w:pPr>
      <w:r w:rsidRPr="005039CD">
        <w:rPr>
          <w:b/>
          <w:i/>
          <w:iCs/>
          <w:sz w:val="20"/>
          <w:u w:val="single"/>
        </w:rPr>
        <w:t>Примітка:</w:t>
      </w:r>
      <w:r w:rsidRPr="005039CD">
        <w:rPr>
          <w:i/>
          <w:iCs/>
          <w:sz w:val="20"/>
        </w:rPr>
        <w:t xml:space="preserve"> </w:t>
      </w:r>
      <w:r w:rsidRPr="00566EB1">
        <w:rPr>
          <w:b/>
          <w:i/>
          <w:iCs/>
          <w:sz w:val="20"/>
        </w:rPr>
        <w:t>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 вираз «або еквівалент»</w:t>
      </w:r>
      <w:r>
        <w:rPr>
          <w:b/>
          <w:i/>
          <w:iCs/>
          <w:sz w:val="20"/>
        </w:rPr>
        <w:t xml:space="preserve">. </w:t>
      </w:r>
    </w:p>
    <w:p w:rsidR="005B3BCA" w:rsidRPr="00566EB1" w:rsidRDefault="005B3BCA" w:rsidP="005B3BCA">
      <w:pPr>
        <w:pStyle w:val="a9"/>
        <w:spacing w:before="0" w:after="0"/>
        <w:jc w:val="both"/>
        <w:rPr>
          <w:b/>
          <w:i/>
          <w:iCs/>
          <w:sz w:val="20"/>
        </w:rPr>
      </w:pPr>
      <w:r w:rsidRPr="00566EB1">
        <w:rPr>
          <w:b/>
          <w:i/>
          <w:iCs/>
          <w:sz w:val="20"/>
        </w:rPr>
        <w:t>Всі торгові назви препаратів, які застосовуються в тендерній документації з метою лаконічного та зрозумілого для фармацевтичних фахівців опису предмету з</w:t>
      </w:r>
      <w:r>
        <w:rPr>
          <w:b/>
          <w:i/>
          <w:iCs/>
          <w:sz w:val="20"/>
        </w:rPr>
        <w:t>акупівлі, мають на увазі вираз «</w:t>
      </w:r>
      <w:r w:rsidRPr="00566EB1">
        <w:rPr>
          <w:b/>
          <w:i/>
          <w:iCs/>
          <w:sz w:val="20"/>
        </w:rPr>
        <w:t>або</w:t>
      </w:r>
      <w:r>
        <w:rPr>
          <w:b/>
          <w:i/>
          <w:iCs/>
          <w:sz w:val="20"/>
        </w:rPr>
        <w:t xml:space="preserve"> еквівалент за діючою речовиною»</w:t>
      </w:r>
      <w:r w:rsidRPr="00566EB1">
        <w:rPr>
          <w:b/>
          <w:i/>
          <w:iCs/>
          <w:sz w:val="20"/>
        </w:rPr>
        <w:t>.</w:t>
      </w:r>
    </w:p>
    <w:p w:rsidR="005B3BCA" w:rsidRPr="00566EB1" w:rsidRDefault="005B3BCA" w:rsidP="005B3BCA">
      <w:pPr>
        <w:pStyle w:val="a9"/>
        <w:spacing w:before="0" w:after="0"/>
        <w:jc w:val="both"/>
        <w:rPr>
          <w:b/>
          <w:i/>
          <w:iCs/>
          <w:sz w:val="20"/>
        </w:rPr>
      </w:pPr>
      <w:r w:rsidRPr="00566EB1">
        <w:rPr>
          <w:b/>
          <w:i/>
          <w:iCs/>
          <w:sz w:val="20"/>
        </w:rPr>
        <w:lastRenderedPageBreak/>
        <w:t>Еквівалентом лікарського засобу в розумінні даної тендерної документації є лікарський засіб, діюча речовина якого (міжнародна назва), дозування, форма випуску, концентрація та інші стандартні характеристики абсолютно співпадають з біологічними, токсикологічними, фармацевтичними та терапевтичними властивостями препарату, що є предметом закупівлі.</w:t>
      </w:r>
      <w:r>
        <w:rPr>
          <w:b/>
          <w:i/>
          <w:iCs/>
          <w:sz w:val="20"/>
        </w:rPr>
        <w:t xml:space="preserve"> </w:t>
      </w:r>
      <w:r w:rsidRPr="00566EB1">
        <w:rPr>
          <w:b/>
          <w:i/>
          <w:iCs/>
          <w:sz w:val="20"/>
        </w:rPr>
        <w:t xml:space="preserve">Стандартні характеристики еквіваленту товару на який відбувається заміна повинні відповідати вимогам діючих стандартів щодо даних товарів. Запропонований препарат повинен відповідати всім нижче наведеним вимогам та бути </w:t>
      </w:r>
      <w:proofErr w:type="spellStart"/>
      <w:r w:rsidRPr="00566EB1">
        <w:rPr>
          <w:b/>
          <w:i/>
          <w:iCs/>
          <w:sz w:val="20"/>
        </w:rPr>
        <w:t>біодоступним</w:t>
      </w:r>
      <w:proofErr w:type="spellEnd"/>
      <w:r w:rsidRPr="00566EB1">
        <w:rPr>
          <w:b/>
          <w:i/>
          <w:iCs/>
          <w:sz w:val="20"/>
        </w:rPr>
        <w:t xml:space="preserve"> та </w:t>
      </w:r>
      <w:proofErr w:type="spellStart"/>
      <w:r w:rsidRPr="00566EB1">
        <w:rPr>
          <w:b/>
          <w:i/>
          <w:iCs/>
          <w:sz w:val="20"/>
        </w:rPr>
        <w:t>біоеквівалентним</w:t>
      </w:r>
      <w:proofErr w:type="spellEnd"/>
      <w:r w:rsidRPr="00566EB1">
        <w:rPr>
          <w:b/>
          <w:i/>
          <w:iCs/>
          <w:sz w:val="20"/>
        </w:rPr>
        <w:t xml:space="preserve"> в порівнянні з лікарським засобом, що є предметом закупівлі.</w:t>
      </w:r>
    </w:p>
    <w:p w:rsidR="005B3BCA" w:rsidRPr="00566EB1" w:rsidRDefault="005B3BCA" w:rsidP="005B3BCA">
      <w:pPr>
        <w:pStyle w:val="a9"/>
        <w:spacing w:before="0" w:after="0"/>
        <w:jc w:val="both"/>
        <w:rPr>
          <w:b/>
          <w:i/>
          <w:iCs/>
          <w:sz w:val="20"/>
        </w:rPr>
      </w:pPr>
      <w:r w:rsidRPr="00566EB1">
        <w:rPr>
          <w:b/>
          <w:i/>
          <w:iCs/>
          <w:sz w:val="20"/>
        </w:rPr>
        <w:t xml:space="preserve">В разі якщо пропозицією учасника передбачаються еквівалентні лікарські засоби до тих препаратів, що є предметом закупівлі, учаснику в складі пропозиції необхідно додатково надати порівняльну таблицю. Тендерна пропозиція, що не відповідає </w:t>
      </w:r>
      <w:proofErr w:type="spellStart"/>
      <w:r w:rsidRPr="00566EB1">
        <w:rPr>
          <w:b/>
          <w:i/>
          <w:iCs/>
          <w:sz w:val="20"/>
        </w:rPr>
        <w:t>медико</w:t>
      </w:r>
      <w:proofErr w:type="spellEnd"/>
      <w:r w:rsidRPr="00566EB1">
        <w:rPr>
          <w:b/>
          <w:i/>
          <w:iCs/>
          <w:sz w:val="20"/>
        </w:rPr>
        <w:t xml:space="preserve"> - технічним вимогам, підлягає відхиленню як невідповідна вимогам Тендерної документації.</w:t>
      </w:r>
    </w:p>
    <w:p w:rsidR="005B3BCA" w:rsidRPr="002575EE" w:rsidRDefault="005B3BCA" w:rsidP="005B3BCA">
      <w:pPr>
        <w:tabs>
          <w:tab w:val="left" w:pos="284"/>
        </w:tabs>
        <w:ind w:right="-2"/>
        <w:rPr>
          <w:rFonts w:ascii="Times New Roman" w:hAnsi="Times New Roman" w:cs="Times New Roman"/>
          <w:b/>
        </w:rPr>
      </w:pPr>
    </w:p>
    <w:p w:rsidR="005B3BCA" w:rsidRPr="00071879" w:rsidRDefault="005B3BCA" w:rsidP="005B3BCA">
      <w:pPr>
        <w:numPr>
          <w:ilvl w:val="0"/>
          <w:numId w:val="16"/>
        </w:numPr>
        <w:tabs>
          <w:tab w:val="left" w:pos="284"/>
          <w:tab w:val="left" w:pos="567"/>
        </w:tabs>
        <w:suppressAutoHyphens/>
        <w:spacing w:after="0"/>
        <w:ind w:right="425" w:hanging="9"/>
        <w:jc w:val="center"/>
        <w:rPr>
          <w:rFonts w:ascii="Times New Roman" w:hAnsi="Times New Roman" w:cs="Times New Roman"/>
          <w:b/>
          <w:sz w:val="24"/>
          <w:szCs w:val="24"/>
        </w:rPr>
      </w:pPr>
      <w:r w:rsidRPr="00071879">
        <w:rPr>
          <w:rFonts w:ascii="Times New Roman" w:hAnsi="Times New Roman" w:cs="Times New Roman"/>
          <w:b/>
          <w:sz w:val="24"/>
          <w:szCs w:val="24"/>
        </w:rPr>
        <w:t xml:space="preserve">Інформація про відповідність запропонованих учасником товарів </w:t>
      </w:r>
      <w:proofErr w:type="spellStart"/>
      <w:r w:rsidRPr="00071879">
        <w:rPr>
          <w:rFonts w:ascii="Times New Roman" w:hAnsi="Times New Roman" w:cs="Times New Roman"/>
          <w:b/>
          <w:sz w:val="24"/>
          <w:szCs w:val="24"/>
        </w:rPr>
        <w:t>медико-технічним</w:t>
      </w:r>
      <w:proofErr w:type="spellEnd"/>
      <w:r w:rsidRPr="00071879">
        <w:rPr>
          <w:rFonts w:ascii="Times New Roman" w:hAnsi="Times New Roman" w:cs="Times New Roman"/>
          <w:b/>
          <w:sz w:val="24"/>
          <w:szCs w:val="24"/>
        </w:rPr>
        <w:t xml:space="preserve"> та якісним вимогам тендерної документації має бути підтверджена </w:t>
      </w:r>
      <w:proofErr w:type="spellStart"/>
      <w:r w:rsidRPr="00071879">
        <w:rPr>
          <w:rFonts w:ascii="Times New Roman" w:hAnsi="Times New Roman" w:cs="Times New Roman"/>
          <w:b/>
          <w:sz w:val="24"/>
          <w:szCs w:val="24"/>
        </w:rPr>
        <w:t>докуметами</w:t>
      </w:r>
      <w:proofErr w:type="spellEnd"/>
      <w:r w:rsidRPr="00071879">
        <w:rPr>
          <w:rFonts w:ascii="Times New Roman" w:hAnsi="Times New Roman" w:cs="Times New Roman"/>
          <w:b/>
          <w:sz w:val="24"/>
          <w:szCs w:val="24"/>
        </w:rPr>
        <w:t xml:space="preserve"> зазначеними нижче і завантажена Учасниками у складі своєї тендерної пропозиції:</w:t>
      </w:r>
    </w:p>
    <w:p w:rsidR="005B3BCA" w:rsidRPr="002575EE" w:rsidRDefault="005B3BCA" w:rsidP="005B3BCA">
      <w:pPr>
        <w:tabs>
          <w:tab w:val="left" w:pos="284"/>
          <w:tab w:val="left" w:pos="567"/>
        </w:tabs>
        <w:ind w:right="425" w:hanging="9"/>
        <w:jc w:val="both"/>
        <w:rPr>
          <w:rFonts w:ascii="Times New Roman" w:hAnsi="Times New Roman" w:cs="Times New Roman"/>
          <w:b/>
        </w:rPr>
      </w:pPr>
    </w:p>
    <w:p w:rsidR="005B3BCA" w:rsidRDefault="005B3BCA" w:rsidP="005B3BCA">
      <w:pPr>
        <w:pStyle w:val="a3"/>
        <w:widowControl w:val="0"/>
        <w:numPr>
          <w:ilvl w:val="0"/>
          <w:numId w:val="18"/>
        </w:numPr>
        <w:tabs>
          <w:tab w:val="left" w:pos="851"/>
        </w:tabs>
        <w:autoSpaceDE w:val="0"/>
        <w:autoSpaceDN w:val="0"/>
        <w:spacing w:after="0" w:line="240" w:lineRule="auto"/>
        <w:ind w:left="426" w:hanging="9"/>
        <w:contextualSpacing w:val="0"/>
        <w:jc w:val="both"/>
        <w:rPr>
          <w:spacing w:val="-2"/>
          <w:sz w:val="24"/>
          <w:szCs w:val="24"/>
        </w:rPr>
      </w:pPr>
      <w:r w:rsidRPr="00C16AD3">
        <w:rPr>
          <w:sz w:val="24"/>
          <w:szCs w:val="24"/>
        </w:rPr>
        <w:t xml:space="preserve">Учасник у складі тендерної пропозиції повинен надати </w:t>
      </w:r>
      <w:r w:rsidRPr="00C16AD3">
        <w:rPr>
          <w:spacing w:val="-3"/>
          <w:sz w:val="24"/>
          <w:szCs w:val="24"/>
        </w:rPr>
        <w:t xml:space="preserve">копію ліцензії на право торгівлі лікарськими препаратами </w:t>
      </w:r>
      <w:r w:rsidRPr="00C16AD3">
        <w:rPr>
          <w:sz w:val="24"/>
          <w:szCs w:val="24"/>
        </w:rPr>
        <w:t>або ліцензії на виробництво лікарських засобів, якщо учасник є виробником запропонованого товару,</w:t>
      </w:r>
      <w:r w:rsidRPr="00C16AD3">
        <w:rPr>
          <w:spacing w:val="-3"/>
          <w:sz w:val="24"/>
          <w:szCs w:val="24"/>
        </w:rPr>
        <w:t xml:space="preserve"> </w:t>
      </w:r>
      <w:r w:rsidRPr="00C16AD3">
        <w:rPr>
          <w:spacing w:val="-2"/>
          <w:sz w:val="24"/>
          <w:szCs w:val="24"/>
        </w:rPr>
        <w:t>за її відсутності письмове пояснення причин відсутності ліцензії, що повинно містити посилання на нормативні акти або копію роз'яснення державних органів.</w:t>
      </w:r>
    </w:p>
    <w:p w:rsidR="005B3BCA" w:rsidRPr="00985299" w:rsidRDefault="005B3BCA" w:rsidP="005B3BCA">
      <w:pPr>
        <w:pStyle w:val="a3"/>
        <w:widowControl w:val="0"/>
        <w:numPr>
          <w:ilvl w:val="0"/>
          <w:numId w:val="18"/>
        </w:numPr>
        <w:tabs>
          <w:tab w:val="left" w:pos="851"/>
        </w:tabs>
        <w:autoSpaceDE w:val="0"/>
        <w:autoSpaceDN w:val="0"/>
        <w:spacing w:after="0" w:line="240" w:lineRule="auto"/>
        <w:ind w:left="426" w:hanging="9"/>
        <w:contextualSpacing w:val="0"/>
        <w:jc w:val="both"/>
        <w:rPr>
          <w:spacing w:val="-2"/>
          <w:sz w:val="24"/>
          <w:szCs w:val="24"/>
        </w:rPr>
      </w:pPr>
      <w:r w:rsidRPr="00985299">
        <w:rPr>
          <w:sz w:val="24"/>
          <w:szCs w:val="24"/>
        </w:rPr>
        <w:t>Учасники повинні пропонувати лише готові лікарські засоби (лікарські препарати, ліки, медикаменти) - дозовані лікарські засоби у вигляді та стані, в якому їх застосовують, що пройшли всі стадії виробництва (виготовлення), включаючи остаточне пакування.</w:t>
      </w:r>
    </w:p>
    <w:p w:rsidR="005B3BCA" w:rsidRPr="00985299" w:rsidRDefault="005B3BCA" w:rsidP="005B3BCA">
      <w:pPr>
        <w:pStyle w:val="a9"/>
        <w:tabs>
          <w:tab w:val="left" w:pos="851"/>
        </w:tabs>
        <w:suppressAutoHyphens w:val="0"/>
        <w:spacing w:before="0" w:after="0"/>
        <w:ind w:left="567"/>
        <w:jc w:val="both"/>
        <w:rPr>
          <w:b/>
          <w:szCs w:val="24"/>
        </w:rPr>
      </w:pPr>
      <w:r>
        <w:rPr>
          <w:szCs w:val="24"/>
        </w:rPr>
        <w:t>2.2</w:t>
      </w:r>
      <w:r w:rsidRPr="00566EB1">
        <w:rPr>
          <w:szCs w:val="24"/>
        </w:rPr>
        <w:t xml:space="preserve">.1. </w:t>
      </w:r>
      <w:r>
        <w:rPr>
          <w:szCs w:val="24"/>
        </w:rPr>
        <w:t xml:space="preserve">Запропоновані Учасником </w:t>
      </w:r>
      <w:r w:rsidRPr="00566EB1">
        <w:rPr>
          <w:szCs w:val="24"/>
        </w:rPr>
        <w:t>лікарські засоби, повинні мати державну реєстрацію в Україні</w:t>
      </w:r>
      <w:r>
        <w:rPr>
          <w:szCs w:val="24"/>
        </w:rPr>
        <w:t xml:space="preserve"> </w:t>
      </w:r>
      <w:r w:rsidRPr="00985299">
        <w:rPr>
          <w:b/>
          <w:i/>
          <w:szCs w:val="24"/>
        </w:rPr>
        <w:t>(</w:t>
      </w:r>
      <w:r w:rsidRPr="00985299">
        <w:rPr>
          <w:i/>
          <w:szCs w:val="24"/>
        </w:rPr>
        <w:t>завірені належним чином копії реєстраційних посвідчень надаються на кожну окрему партію товару при доставці</w:t>
      </w:r>
      <w:r w:rsidRPr="00985299">
        <w:rPr>
          <w:b/>
          <w:i/>
          <w:szCs w:val="24"/>
        </w:rPr>
        <w:t>).</w:t>
      </w:r>
    </w:p>
    <w:p w:rsidR="005B3BCA" w:rsidRPr="00985299" w:rsidRDefault="005B3BCA" w:rsidP="005B3BCA">
      <w:pPr>
        <w:pStyle w:val="a3"/>
        <w:numPr>
          <w:ilvl w:val="0"/>
          <w:numId w:val="18"/>
        </w:numPr>
        <w:tabs>
          <w:tab w:val="left" w:pos="851"/>
        </w:tabs>
        <w:spacing w:after="0" w:line="240" w:lineRule="auto"/>
        <w:ind w:left="426" w:right="425" w:hanging="9"/>
        <w:jc w:val="both"/>
        <w:rPr>
          <w:b/>
          <w:i/>
          <w:sz w:val="24"/>
          <w:szCs w:val="24"/>
        </w:rPr>
      </w:pPr>
      <w:r w:rsidRPr="00C16AD3">
        <w:rPr>
          <w:sz w:val="24"/>
          <w:szCs w:val="24"/>
        </w:rPr>
        <w:t>Якість товару повинна відповідати встановленим/зареєстрованим діючим нормативним актам чинного законодавства (державним стандартам (технічним умовам) та підтверджуватися сертифікатами відповідності, або сертифікатами якості виробника (для імпортованих лікарських засобів - імпортером (виробником або особою, що представляє виробника лікарських засобів на території України), або іншими документами</w:t>
      </w:r>
      <w:r>
        <w:rPr>
          <w:sz w:val="24"/>
          <w:szCs w:val="24"/>
        </w:rPr>
        <w:t>, що засвідчують якість товару</w:t>
      </w:r>
      <w:r w:rsidRPr="00C16AD3">
        <w:rPr>
          <w:sz w:val="24"/>
          <w:szCs w:val="24"/>
        </w:rPr>
        <w:t xml:space="preserve">, передбаченими законодавством </w:t>
      </w:r>
      <w:r w:rsidRPr="00985299">
        <w:rPr>
          <w:i/>
          <w:sz w:val="24"/>
          <w:szCs w:val="24"/>
        </w:rPr>
        <w:t>(завірені належним чином копії надаються на кожну окрему партію товару при здійсненні його поставки Замовнику</w:t>
      </w:r>
      <w:r w:rsidRPr="00985299">
        <w:rPr>
          <w:b/>
          <w:i/>
          <w:sz w:val="24"/>
          <w:szCs w:val="24"/>
        </w:rPr>
        <w:t>).</w:t>
      </w:r>
    </w:p>
    <w:p w:rsidR="005B3BCA" w:rsidRPr="00985299" w:rsidRDefault="005B3BCA" w:rsidP="005B3BCA">
      <w:pPr>
        <w:pStyle w:val="a9"/>
        <w:numPr>
          <w:ilvl w:val="0"/>
          <w:numId w:val="18"/>
        </w:numPr>
        <w:tabs>
          <w:tab w:val="left" w:pos="851"/>
        </w:tabs>
        <w:suppressAutoHyphens w:val="0"/>
        <w:spacing w:before="0" w:after="0"/>
        <w:ind w:left="426" w:right="425" w:firstLine="0"/>
        <w:jc w:val="both"/>
        <w:rPr>
          <w:i/>
          <w:szCs w:val="24"/>
        </w:rPr>
      </w:pPr>
      <w:r>
        <w:rPr>
          <w:szCs w:val="24"/>
        </w:rPr>
        <w:t>П</w:t>
      </w:r>
      <w:r w:rsidRPr="00C16AD3">
        <w:rPr>
          <w:szCs w:val="24"/>
        </w:rPr>
        <w:t xml:space="preserve">ри поставці </w:t>
      </w:r>
      <w:r>
        <w:rPr>
          <w:szCs w:val="24"/>
        </w:rPr>
        <w:t>товару д</w:t>
      </w:r>
      <w:r w:rsidRPr="00C16AD3">
        <w:rPr>
          <w:szCs w:val="24"/>
        </w:rPr>
        <w:t xml:space="preserve">о кожного лікарського засобу, що буде реалізуватися Учасником до Замовника, повинна додаватися інструкція про застосування лікарського засобу, яка повинна містити: назву лікарського засобу; загальну характеристику (хімічну назву, основні фізико-хімічні властивості, склад); відомості про фармакологічні властивості; показання для застосування; протипоказання; взаємодію з іншими лікарськими засобами; способи застосування та дози; побічну дію; запобіжні заходи; форми випуску; умови та строки зберігання; умови відпуску тощо; товар іноземного походження повинен мати інструкцію з використання препарату, викладену українською мовою та затверджену належним чином </w:t>
      </w:r>
      <w:r w:rsidRPr="00C16AD3">
        <w:rPr>
          <w:b/>
          <w:szCs w:val="24"/>
        </w:rPr>
        <w:t>(</w:t>
      </w:r>
      <w:r w:rsidRPr="00985299">
        <w:rPr>
          <w:i/>
          <w:szCs w:val="24"/>
        </w:rPr>
        <w:t>Учасник надає гарантійний лист про виконання вимог даного пункту у складі своєї тендерної пропозиції</w:t>
      </w:r>
      <w:r w:rsidRPr="00985299">
        <w:rPr>
          <w:b/>
          <w:i/>
          <w:szCs w:val="24"/>
        </w:rPr>
        <w:t>).</w:t>
      </w:r>
    </w:p>
    <w:p w:rsidR="005B3BCA" w:rsidRPr="0095643C" w:rsidRDefault="005B3BCA" w:rsidP="005B3BCA">
      <w:pPr>
        <w:numPr>
          <w:ilvl w:val="0"/>
          <w:numId w:val="18"/>
        </w:numPr>
        <w:tabs>
          <w:tab w:val="left" w:pos="851"/>
        </w:tabs>
        <w:suppressAutoHyphens/>
        <w:spacing w:after="0"/>
        <w:ind w:left="426" w:hanging="9"/>
        <w:jc w:val="both"/>
        <w:rPr>
          <w:rFonts w:ascii="Times New Roman" w:hAnsi="Times New Roman" w:cs="Times New Roman"/>
          <w:sz w:val="24"/>
          <w:szCs w:val="24"/>
        </w:rPr>
      </w:pPr>
      <w:r w:rsidRPr="0095643C">
        <w:rPr>
          <w:rFonts w:ascii="Times New Roman" w:hAnsi="Times New Roman" w:cs="Times New Roman"/>
          <w:sz w:val="24"/>
          <w:szCs w:val="24"/>
        </w:rPr>
        <w:t>Для підтвердження якості ввезеного в Україну лікарського засобу  надати копію (</w:t>
      </w:r>
      <w:proofErr w:type="spellStart"/>
      <w:r w:rsidRPr="0095643C">
        <w:rPr>
          <w:rFonts w:ascii="Times New Roman" w:hAnsi="Times New Roman" w:cs="Times New Roman"/>
          <w:sz w:val="24"/>
          <w:szCs w:val="24"/>
        </w:rPr>
        <w:t>-ії</w:t>
      </w:r>
      <w:proofErr w:type="spellEnd"/>
      <w:r w:rsidRPr="0095643C">
        <w:rPr>
          <w:rFonts w:ascii="Times New Roman" w:hAnsi="Times New Roman" w:cs="Times New Roman"/>
          <w:sz w:val="24"/>
          <w:szCs w:val="24"/>
        </w:rPr>
        <w:t>)  висновку Державної служби  України з лікарських засобів МОЗ України або надати копію (</w:t>
      </w:r>
      <w:proofErr w:type="spellStart"/>
      <w:r w:rsidRPr="0095643C">
        <w:rPr>
          <w:rFonts w:ascii="Times New Roman" w:hAnsi="Times New Roman" w:cs="Times New Roman"/>
          <w:sz w:val="24"/>
          <w:szCs w:val="24"/>
        </w:rPr>
        <w:t>-ії</w:t>
      </w:r>
      <w:proofErr w:type="spellEnd"/>
      <w:r w:rsidRPr="0095643C">
        <w:rPr>
          <w:rFonts w:ascii="Times New Roman" w:hAnsi="Times New Roman" w:cs="Times New Roman"/>
          <w:sz w:val="24"/>
          <w:szCs w:val="24"/>
        </w:rPr>
        <w:t>)  висновку Державної служби  України з лікарських засобів.</w:t>
      </w:r>
    </w:p>
    <w:p w:rsidR="005B3BCA" w:rsidRPr="00985299" w:rsidRDefault="005B3BCA" w:rsidP="005B3BCA">
      <w:pPr>
        <w:pStyle w:val="a9"/>
        <w:numPr>
          <w:ilvl w:val="0"/>
          <w:numId w:val="18"/>
        </w:numPr>
        <w:tabs>
          <w:tab w:val="left" w:pos="851"/>
        </w:tabs>
        <w:suppressAutoHyphens w:val="0"/>
        <w:spacing w:before="0" w:after="0"/>
        <w:ind w:left="426" w:right="425" w:hanging="9"/>
        <w:jc w:val="both"/>
        <w:rPr>
          <w:rFonts w:ascii="Arial" w:hAnsi="Arial" w:cs="Arial"/>
          <w:i/>
          <w:color w:val="000000"/>
          <w:sz w:val="22"/>
          <w:szCs w:val="24"/>
        </w:rPr>
      </w:pPr>
      <w:r w:rsidRPr="004F4C17">
        <w:rPr>
          <w:szCs w:val="24"/>
        </w:rPr>
        <w:t xml:space="preserve">Технічні, якісні характеристики предмета закупівлі повинні передбачати необхідність </w:t>
      </w:r>
      <w:r w:rsidRPr="00985299">
        <w:rPr>
          <w:b/>
          <w:szCs w:val="24"/>
          <w:u w:val="single"/>
        </w:rPr>
        <w:t xml:space="preserve">застосування заходів із захисту </w:t>
      </w:r>
      <w:r w:rsidRPr="00985299">
        <w:rPr>
          <w:szCs w:val="24"/>
          <w:u w:val="single"/>
        </w:rPr>
        <w:t>довкілля</w:t>
      </w:r>
      <w:r w:rsidRPr="00985299">
        <w:rPr>
          <w:i/>
          <w:szCs w:val="24"/>
        </w:rPr>
        <w:t xml:space="preserve"> </w:t>
      </w:r>
      <w:r w:rsidRPr="00985299">
        <w:rPr>
          <w:b/>
          <w:i/>
          <w:szCs w:val="24"/>
        </w:rPr>
        <w:t>(</w:t>
      </w:r>
      <w:r w:rsidRPr="00985299">
        <w:rPr>
          <w:i/>
          <w:szCs w:val="24"/>
        </w:rPr>
        <w:t>Учасник надає довідку в довільній формі у складі своєї тендерної пропозиції).</w:t>
      </w:r>
    </w:p>
    <w:p w:rsidR="005B3BCA" w:rsidRPr="00985299" w:rsidRDefault="005B3BCA" w:rsidP="005B3BCA">
      <w:pPr>
        <w:pStyle w:val="a9"/>
        <w:numPr>
          <w:ilvl w:val="0"/>
          <w:numId w:val="18"/>
        </w:numPr>
        <w:tabs>
          <w:tab w:val="left" w:pos="851"/>
        </w:tabs>
        <w:suppressAutoHyphens w:val="0"/>
        <w:spacing w:before="0" w:after="0"/>
        <w:ind w:left="426" w:right="425" w:hanging="9"/>
        <w:jc w:val="both"/>
        <w:rPr>
          <w:rFonts w:ascii="Arial" w:hAnsi="Arial" w:cs="Arial"/>
          <w:i/>
          <w:color w:val="000000"/>
          <w:sz w:val="22"/>
          <w:szCs w:val="24"/>
          <w:lang w:val="ru-RU"/>
        </w:rPr>
      </w:pPr>
      <w:r w:rsidRPr="004F4C17">
        <w:rPr>
          <w:szCs w:val="24"/>
        </w:rPr>
        <w:lastRenderedPageBreak/>
        <w:t xml:space="preserve">Термін придатності товару на момент постачання замовнику повинен складати не менш 80% від терміну придатності, </w:t>
      </w:r>
      <w:r>
        <w:rPr>
          <w:szCs w:val="24"/>
        </w:rPr>
        <w:t>визначеного</w:t>
      </w:r>
      <w:r w:rsidRPr="004F4C17">
        <w:rPr>
          <w:szCs w:val="24"/>
        </w:rPr>
        <w:t xml:space="preserve"> виробником </w:t>
      </w:r>
      <w:r w:rsidRPr="004F4C17">
        <w:rPr>
          <w:b/>
          <w:szCs w:val="24"/>
        </w:rPr>
        <w:t>(</w:t>
      </w:r>
      <w:r w:rsidRPr="00985299">
        <w:rPr>
          <w:i/>
          <w:szCs w:val="24"/>
        </w:rPr>
        <w:t xml:space="preserve">Учасник надає гарантійний лист </w:t>
      </w:r>
      <w:r w:rsidRPr="00985299">
        <w:rPr>
          <w:i/>
          <w:szCs w:val="24"/>
          <w:u w:val="single"/>
        </w:rPr>
        <w:t>у складі своєї тендерної пропозиції</w:t>
      </w:r>
      <w:r w:rsidRPr="00985299">
        <w:rPr>
          <w:i/>
          <w:szCs w:val="24"/>
        </w:rPr>
        <w:t>).</w:t>
      </w:r>
    </w:p>
    <w:p w:rsidR="005B3BCA" w:rsidRPr="00985299" w:rsidRDefault="005B3BCA" w:rsidP="005B3BCA">
      <w:pPr>
        <w:pStyle w:val="a9"/>
        <w:numPr>
          <w:ilvl w:val="0"/>
          <w:numId w:val="18"/>
        </w:numPr>
        <w:tabs>
          <w:tab w:val="left" w:pos="851"/>
        </w:tabs>
        <w:suppressAutoHyphens w:val="0"/>
        <w:spacing w:before="0" w:after="0"/>
        <w:ind w:left="426" w:right="425" w:hanging="9"/>
        <w:jc w:val="both"/>
        <w:rPr>
          <w:rFonts w:ascii="Arial" w:hAnsi="Arial" w:cs="Arial"/>
          <w:i/>
          <w:color w:val="000000"/>
          <w:sz w:val="22"/>
          <w:szCs w:val="24"/>
        </w:rPr>
      </w:pPr>
      <w:r>
        <w:t xml:space="preserve">Дозування, форма випуску, концентрація повинні відповідати заявленому переліку </w:t>
      </w:r>
      <w:r w:rsidRPr="00985299">
        <w:rPr>
          <w:i/>
        </w:rPr>
        <w:t>(</w:t>
      </w:r>
      <w:r w:rsidRPr="00985299">
        <w:rPr>
          <w:i/>
          <w:szCs w:val="24"/>
        </w:rPr>
        <w:t>Учасник надає довідку в довільній формі у складі своєї тендерної пропозиції)</w:t>
      </w:r>
      <w:r w:rsidRPr="00985299">
        <w:rPr>
          <w:i/>
        </w:rPr>
        <w:t>.</w:t>
      </w:r>
    </w:p>
    <w:p w:rsidR="005B3BCA" w:rsidRDefault="005B3BCA" w:rsidP="005B3BCA">
      <w:pPr>
        <w:pStyle w:val="a9"/>
        <w:numPr>
          <w:ilvl w:val="0"/>
          <w:numId w:val="18"/>
        </w:numPr>
        <w:tabs>
          <w:tab w:val="left" w:pos="993"/>
        </w:tabs>
        <w:suppressAutoHyphens w:val="0"/>
        <w:spacing w:before="0" w:after="0"/>
        <w:ind w:left="426" w:right="425" w:hanging="9"/>
        <w:jc w:val="both"/>
        <w:rPr>
          <w:szCs w:val="24"/>
        </w:rPr>
      </w:pPr>
      <w:r w:rsidRPr="00C16AD3">
        <w:rPr>
          <w:szCs w:val="24"/>
        </w:rPr>
        <w:t xml:space="preserve">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усіма показниками. Еквівалентом лікарського засобу в розумінні даної тендерної документації є лікарський засіб якість, діюча речовина препарату (міжнародна назва), дозування, форма випуску, концентрація  та інші стандартні характеристики товару абсолютно співпадають з характеристиками препарату, що є предметом закупівлі. </w:t>
      </w:r>
    </w:p>
    <w:p w:rsidR="005B3BCA" w:rsidRPr="00985299" w:rsidRDefault="005B3BCA" w:rsidP="005B3BCA">
      <w:pPr>
        <w:pStyle w:val="a9"/>
        <w:tabs>
          <w:tab w:val="left" w:pos="993"/>
        </w:tabs>
        <w:suppressAutoHyphens w:val="0"/>
        <w:spacing w:before="0" w:after="0"/>
        <w:ind w:left="417" w:right="425"/>
        <w:jc w:val="both"/>
        <w:rPr>
          <w:szCs w:val="24"/>
        </w:rPr>
      </w:pPr>
      <w:r w:rsidRPr="00985299">
        <w:rPr>
          <w:b/>
          <w:szCs w:val="24"/>
          <w:lang w:eastAsia="ru-RU"/>
        </w:rPr>
        <w:t>2.9.1.</w:t>
      </w:r>
      <w:r>
        <w:rPr>
          <w:szCs w:val="24"/>
          <w:lang w:eastAsia="ru-RU"/>
        </w:rPr>
        <w:t xml:space="preserve"> </w:t>
      </w:r>
      <w:r w:rsidRPr="00985299">
        <w:rPr>
          <w:szCs w:val="24"/>
          <w:lang w:eastAsia="ru-RU"/>
        </w:rPr>
        <w:t>У разі, якщо Учасник пропонує до закупівлі еквівалент, він повинен надати висновок про еквівалентність, виданий державною установою, акредитованою на проведення робіт із гігієнічної регламентації та порівняльну таблицю на препарати.</w:t>
      </w:r>
    </w:p>
    <w:p w:rsidR="005B3BCA" w:rsidRDefault="005B3BCA" w:rsidP="005B3BCA">
      <w:pPr>
        <w:pStyle w:val="a9"/>
        <w:numPr>
          <w:ilvl w:val="0"/>
          <w:numId w:val="18"/>
        </w:numPr>
        <w:shd w:val="clear" w:color="auto" w:fill="FFFFFF"/>
        <w:tabs>
          <w:tab w:val="left" w:pos="993"/>
        </w:tabs>
        <w:suppressAutoHyphens w:val="0"/>
        <w:spacing w:before="0" w:after="0"/>
        <w:ind w:left="426" w:right="425" w:firstLine="0"/>
        <w:contextualSpacing/>
        <w:jc w:val="both"/>
        <w:rPr>
          <w:szCs w:val="24"/>
        </w:rPr>
      </w:pPr>
      <w:r w:rsidRPr="00D47A97">
        <w:rPr>
          <w:szCs w:val="24"/>
        </w:rPr>
        <w:t>Учасник визначає ціни на товари, які він пропонує поставити за Договором, з урахуванням усіх своїх витрат на доставку, страхування товару, податків і зборів, що сплачуються або мають бути сплачені, усіх інших витрат.</w:t>
      </w:r>
    </w:p>
    <w:p w:rsidR="005B3BCA" w:rsidRDefault="005B3BCA" w:rsidP="005B3BCA">
      <w:pPr>
        <w:pStyle w:val="a9"/>
        <w:shd w:val="clear" w:color="auto" w:fill="FFFFFF"/>
        <w:tabs>
          <w:tab w:val="left" w:pos="993"/>
        </w:tabs>
        <w:suppressAutoHyphens w:val="0"/>
        <w:spacing w:before="0" w:after="0"/>
        <w:ind w:left="426" w:right="425"/>
        <w:contextualSpacing/>
        <w:jc w:val="both"/>
        <w:rPr>
          <w:szCs w:val="24"/>
        </w:rPr>
      </w:pPr>
      <w:r w:rsidRPr="00985299">
        <w:rPr>
          <w:szCs w:val="24"/>
        </w:rPr>
        <w:t xml:space="preserve">2.10.1. Ціни на товар мають бути встановлені з урахуванням вимог чинного Законодавства, а саме: Постанови Кабінету Міністрів України № 955 від 17 жовтня 2008 року «Про заходи щодо стабілізації цін на лікарські засоби і вироби медичного призначення» зі змінами внесеними постановою Кабінету Міністрів України № 333 від 25 березня 2009 року «Деякі питання державного регулювання цін на лікарські засоби і вироби медичного призначення» (в редакції постанови Кабінету Міністрів України від 16 березня 2017 р. № 180) (зі змінами), враховуючи Постанову КМ У від 27.09.2017 № 718, постанови Кабінету Міністрів України №547 від 04.07.2017 року </w:t>
      </w:r>
      <w:proofErr w:type="spellStart"/>
      <w:r w:rsidRPr="00985299">
        <w:rPr>
          <w:szCs w:val="24"/>
        </w:rPr>
        <w:t>“Про</w:t>
      </w:r>
      <w:proofErr w:type="spellEnd"/>
      <w:r w:rsidRPr="00985299">
        <w:rPr>
          <w:szCs w:val="24"/>
        </w:rPr>
        <w:t xml:space="preserve"> внесення змін до постанови Кабінету Міністрів України від 25 березня 2009 р. № 333”, постанови Кабінету Міністрів України № 240 від 2 липня 2014 р. «Питання декларування зміни оптово-відпускних цін на лікарські засоби», Постанови Кабінету Міністрів України від 9 листопада 2016 р. № 862 «Про державне регулювання цін на лікарські засоби» та інших нормативно-правових актів що регулюють сферу діяльності щодо формування ціни на лікарські засоби що закуповуються за рахунок коштів державних та місцевих бюджетів.</w:t>
      </w:r>
    </w:p>
    <w:p w:rsidR="005B3BCA" w:rsidRPr="00071879" w:rsidRDefault="005B3BCA" w:rsidP="005B3BCA">
      <w:pPr>
        <w:pStyle w:val="a9"/>
        <w:shd w:val="clear" w:color="auto" w:fill="FFFFFF"/>
        <w:tabs>
          <w:tab w:val="left" w:pos="993"/>
        </w:tabs>
        <w:suppressAutoHyphens w:val="0"/>
        <w:spacing w:before="0" w:after="0"/>
        <w:ind w:left="426" w:right="425"/>
        <w:contextualSpacing/>
        <w:jc w:val="both"/>
        <w:rPr>
          <w:b/>
          <w:szCs w:val="24"/>
        </w:rPr>
      </w:pPr>
      <w:r w:rsidRPr="00985299">
        <w:rPr>
          <w:b/>
          <w:szCs w:val="24"/>
        </w:rPr>
        <w:t>2.11.</w:t>
      </w:r>
      <w:r>
        <w:rPr>
          <w:szCs w:val="24"/>
        </w:rPr>
        <w:t xml:space="preserve"> </w:t>
      </w:r>
      <w:r w:rsidRPr="00071879">
        <w:rPr>
          <w:b/>
          <w:szCs w:val="24"/>
        </w:rPr>
        <w:t>Гарантійний лист Учасника</w:t>
      </w:r>
      <w:r>
        <w:rPr>
          <w:b/>
          <w:szCs w:val="24"/>
        </w:rPr>
        <w:t>,</w:t>
      </w:r>
      <w:r w:rsidRPr="00071879">
        <w:rPr>
          <w:b/>
          <w:szCs w:val="24"/>
        </w:rPr>
        <w:t xml:space="preserve"> про перегляд цін в бік зменшення на товари</w:t>
      </w:r>
      <w:r>
        <w:rPr>
          <w:b/>
          <w:szCs w:val="24"/>
        </w:rPr>
        <w:t xml:space="preserve"> та їх поставку Замовнику</w:t>
      </w:r>
      <w:r w:rsidRPr="00071879">
        <w:rPr>
          <w:b/>
          <w:szCs w:val="24"/>
        </w:rPr>
        <w:t xml:space="preserve">, </w:t>
      </w:r>
      <w:r w:rsidRPr="00071879">
        <w:rPr>
          <w:b/>
        </w:rPr>
        <w:t>без зміни кількості (обсягу) та якості товарів</w:t>
      </w:r>
      <w:r w:rsidRPr="00071879">
        <w:rPr>
          <w:b/>
          <w:szCs w:val="24"/>
        </w:rPr>
        <w:t xml:space="preserve"> </w:t>
      </w:r>
      <w:r w:rsidRPr="00071879">
        <w:rPr>
          <w:b/>
        </w:rPr>
        <w:t>у разі коливання ціни товару на ринку</w:t>
      </w:r>
      <w:r w:rsidRPr="00071879">
        <w:rPr>
          <w:b/>
          <w:szCs w:val="24"/>
        </w:rPr>
        <w:t>.</w:t>
      </w:r>
    </w:p>
    <w:p w:rsidR="005B3BCA" w:rsidRPr="00985299" w:rsidRDefault="005B3BCA" w:rsidP="005B3BCA">
      <w:pPr>
        <w:pStyle w:val="a9"/>
        <w:shd w:val="clear" w:color="auto" w:fill="FFFFFF"/>
        <w:tabs>
          <w:tab w:val="left" w:pos="993"/>
        </w:tabs>
        <w:suppressAutoHyphens w:val="0"/>
        <w:spacing w:before="0" w:after="0"/>
        <w:ind w:left="426" w:right="425"/>
        <w:contextualSpacing/>
        <w:jc w:val="both"/>
        <w:rPr>
          <w:szCs w:val="24"/>
        </w:rPr>
      </w:pPr>
      <w:r w:rsidRPr="00985299">
        <w:rPr>
          <w:b/>
          <w:szCs w:val="24"/>
        </w:rPr>
        <w:t>2.12.</w:t>
      </w:r>
      <w:r>
        <w:rPr>
          <w:szCs w:val="24"/>
        </w:rPr>
        <w:t xml:space="preserve"> </w:t>
      </w:r>
      <w:r w:rsidRPr="00C16AD3">
        <w:rPr>
          <w:szCs w:val="24"/>
        </w:rPr>
        <w:t xml:space="preserve">Доставка лікарських засобів Замовнику здійснюється за адресою: </w:t>
      </w:r>
      <w:r>
        <w:rPr>
          <w:b/>
          <w:szCs w:val="24"/>
        </w:rPr>
        <w:t xml:space="preserve">вул. Лісова, 1, с. </w:t>
      </w:r>
      <w:proofErr w:type="spellStart"/>
      <w:r>
        <w:rPr>
          <w:b/>
          <w:szCs w:val="24"/>
        </w:rPr>
        <w:t>Коростки</w:t>
      </w:r>
      <w:proofErr w:type="spellEnd"/>
      <w:r w:rsidRPr="009B56A3">
        <w:rPr>
          <w:b/>
          <w:szCs w:val="24"/>
        </w:rPr>
        <w:t>, Житомирська обл.</w:t>
      </w:r>
    </w:p>
    <w:p w:rsidR="005B3BCA" w:rsidRDefault="005B3BCA" w:rsidP="005B3BCA">
      <w:pPr>
        <w:pStyle w:val="a3"/>
        <w:shd w:val="clear" w:color="auto" w:fill="FFFFFF"/>
        <w:tabs>
          <w:tab w:val="left" w:pos="993"/>
        </w:tabs>
        <w:ind w:left="0" w:firstLine="709"/>
        <w:rPr>
          <w:sz w:val="24"/>
          <w:szCs w:val="24"/>
        </w:rPr>
      </w:pPr>
      <w:r>
        <w:rPr>
          <w:sz w:val="24"/>
          <w:szCs w:val="24"/>
        </w:rPr>
        <w:t xml:space="preserve">2.12.1. </w:t>
      </w:r>
      <w:r w:rsidRPr="00C16AD3">
        <w:rPr>
          <w:sz w:val="24"/>
          <w:szCs w:val="24"/>
        </w:rPr>
        <w:t>При поставці товару повинна додержуватись цілісність стандартної упаковки з необхідними реквізитами виробника.</w:t>
      </w:r>
    </w:p>
    <w:p w:rsidR="005B3BCA" w:rsidRDefault="005B3BCA" w:rsidP="005B3BCA">
      <w:pPr>
        <w:pStyle w:val="a3"/>
        <w:shd w:val="clear" w:color="auto" w:fill="FFFFFF"/>
        <w:tabs>
          <w:tab w:val="left" w:pos="993"/>
        </w:tabs>
        <w:ind w:left="0" w:firstLine="709"/>
        <w:rPr>
          <w:iCs/>
          <w:sz w:val="24"/>
          <w:szCs w:val="24"/>
        </w:rPr>
      </w:pPr>
      <w:r>
        <w:rPr>
          <w:iCs/>
          <w:sz w:val="24"/>
          <w:szCs w:val="24"/>
        </w:rPr>
        <w:t xml:space="preserve">2.12.2. </w:t>
      </w:r>
      <w:r w:rsidRPr="00985299">
        <w:rPr>
          <w:iCs/>
          <w:sz w:val="24"/>
          <w:szCs w:val="24"/>
        </w:rPr>
        <w:t>Товар повинен постачатися Замовнику у тарі, яка забезпечує зберігання при транспортуванні та відповідає установленим ста</w:t>
      </w:r>
      <w:proofErr w:type="spellStart"/>
      <w:r w:rsidRPr="00C16AD3">
        <w:rPr>
          <w:iCs/>
          <w:sz w:val="24"/>
          <w:szCs w:val="24"/>
          <w:lang w:val="ru-RU"/>
        </w:rPr>
        <w:t>ндартам</w:t>
      </w:r>
      <w:proofErr w:type="spellEnd"/>
      <w:r w:rsidRPr="00C16AD3">
        <w:rPr>
          <w:iCs/>
          <w:sz w:val="24"/>
          <w:szCs w:val="24"/>
          <w:lang w:val="ru-RU"/>
        </w:rPr>
        <w:t xml:space="preserve">. </w:t>
      </w:r>
      <w:proofErr w:type="spellStart"/>
      <w:r w:rsidRPr="00985299">
        <w:rPr>
          <w:iCs/>
          <w:sz w:val="24"/>
          <w:szCs w:val="24"/>
          <w:lang w:val="ru-RU"/>
        </w:rPr>
        <w:t>Маркування</w:t>
      </w:r>
      <w:proofErr w:type="spellEnd"/>
      <w:r w:rsidRPr="00985299">
        <w:rPr>
          <w:iCs/>
          <w:sz w:val="24"/>
          <w:szCs w:val="24"/>
          <w:lang w:val="ru-RU"/>
        </w:rPr>
        <w:t xml:space="preserve"> - </w:t>
      </w:r>
      <w:proofErr w:type="spellStart"/>
      <w:r w:rsidRPr="00985299">
        <w:rPr>
          <w:iCs/>
          <w:sz w:val="24"/>
          <w:szCs w:val="24"/>
          <w:lang w:val="ru-RU"/>
        </w:rPr>
        <w:t>згідно</w:t>
      </w:r>
      <w:proofErr w:type="spellEnd"/>
      <w:r w:rsidRPr="00985299">
        <w:rPr>
          <w:iCs/>
          <w:sz w:val="24"/>
          <w:szCs w:val="24"/>
          <w:lang w:val="ru-RU"/>
        </w:rPr>
        <w:t xml:space="preserve"> </w:t>
      </w:r>
      <w:proofErr w:type="spellStart"/>
      <w:r w:rsidRPr="00985299">
        <w:rPr>
          <w:iCs/>
          <w:sz w:val="24"/>
          <w:szCs w:val="24"/>
          <w:lang w:val="ru-RU"/>
        </w:rPr>
        <w:t>вимог</w:t>
      </w:r>
      <w:proofErr w:type="spellEnd"/>
      <w:r w:rsidRPr="00985299">
        <w:rPr>
          <w:iCs/>
          <w:sz w:val="24"/>
          <w:szCs w:val="24"/>
          <w:lang w:val="ru-RU"/>
        </w:rPr>
        <w:t xml:space="preserve"> </w:t>
      </w:r>
      <w:proofErr w:type="spellStart"/>
      <w:r w:rsidRPr="00985299">
        <w:rPr>
          <w:iCs/>
          <w:sz w:val="24"/>
          <w:szCs w:val="24"/>
          <w:lang w:val="ru-RU"/>
        </w:rPr>
        <w:t>діючого</w:t>
      </w:r>
      <w:proofErr w:type="spellEnd"/>
      <w:r w:rsidRPr="00985299">
        <w:rPr>
          <w:iCs/>
          <w:sz w:val="24"/>
          <w:szCs w:val="24"/>
          <w:lang w:val="ru-RU"/>
        </w:rPr>
        <w:t xml:space="preserve"> </w:t>
      </w:r>
      <w:proofErr w:type="spellStart"/>
      <w:r w:rsidRPr="00985299">
        <w:rPr>
          <w:iCs/>
          <w:sz w:val="24"/>
          <w:szCs w:val="24"/>
          <w:lang w:val="ru-RU"/>
        </w:rPr>
        <w:t>законодавства</w:t>
      </w:r>
      <w:proofErr w:type="spellEnd"/>
      <w:r w:rsidRPr="00C16AD3">
        <w:rPr>
          <w:iCs/>
          <w:sz w:val="24"/>
          <w:szCs w:val="24"/>
        </w:rPr>
        <w:t>.</w:t>
      </w:r>
    </w:p>
    <w:p w:rsidR="005B3BCA" w:rsidRDefault="005B3BCA" w:rsidP="005B3BCA">
      <w:pPr>
        <w:pStyle w:val="a3"/>
        <w:shd w:val="clear" w:color="auto" w:fill="FFFFFF"/>
        <w:tabs>
          <w:tab w:val="left" w:pos="993"/>
        </w:tabs>
        <w:ind w:left="0" w:firstLine="709"/>
        <w:rPr>
          <w:iCs/>
          <w:sz w:val="24"/>
          <w:szCs w:val="24"/>
          <w:lang w:val="ru-RU"/>
        </w:rPr>
      </w:pPr>
      <w:r>
        <w:rPr>
          <w:iCs/>
          <w:sz w:val="24"/>
          <w:szCs w:val="24"/>
        </w:rPr>
        <w:t xml:space="preserve">2.12.3. </w:t>
      </w:r>
      <w:r>
        <w:rPr>
          <w:iCs/>
          <w:sz w:val="24"/>
          <w:szCs w:val="24"/>
          <w:lang w:val="ru-RU"/>
        </w:rPr>
        <w:t xml:space="preserve">Доставка </w:t>
      </w:r>
      <w:proofErr w:type="spellStart"/>
      <w:r>
        <w:rPr>
          <w:iCs/>
          <w:sz w:val="24"/>
          <w:szCs w:val="24"/>
          <w:lang w:val="ru-RU"/>
        </w:rPr>
        <w:t>замовленої</w:t>
      </w:r>
      <w:proofErr w:type="spellEnd"/>
      <w:r>
        <w:rPr>
          <w:iCs/>
          <w:sz w:val="24"/>
          <w:szCs w:val="24"/>
          <w:lang w:val="ru-RU"/>
        </w:rPr>
        <w:t xml:space="preserve"> </w:t>
      </w:r>
      <w:proofErr w:type="spellStart"/>
      <w:r>
        <w:rPr>
          <w:iCs/>
          <w:sz w:val="24"/>
          <w:szCs w:val="24"/>
          <w:lang w:val="ru-RU"/>
        </w:rPr>
        <w:t>продукції</w:t>
      </w:r>
      <w:proofErr w:type="spellEnd"/>
      <w:r>
        <w:rPr>
          <w:iCs/>
          <w:sz w:val="24"/>
          <w:szCs w:val="24"/>
          <w:lang w:val="ru-RU"/>
        </w:rPr>
        <w:t xml:space="preserve"> </w:t>
      </w:r>
      <w:r w:rsidRPr="00985299">
        <w:rPr>
          <w:iCs/>
          <w:sz w:val="24"/>
          <w:szCs w:val="24"/>
          <w:lang w:val="ru-RU"/>
        </w:rPr>
        <w:t xml:space="preserve">проводиться </w:t>
      </w:r>
      <w:proofErr w:type="spellStart"/>
      <w:r w:rsidRPr="00985299">
        <w:rPr>
          <w:iCs/>
          <w:sz w:val="24"/>
          <w:szCs w:val="24"/>
          <w:lang w:val="ru-RU"/>
        </w:rPr>
        <w:t>окремими</w:t>
      </w:r>
      <w:proofErr w:type="spellEnd"/>
      <w:r w:rsidRPr="00985299">
        <w:rPr>
          <w:iCs/>
          <w:sz w:val="24"/>
          <w:szCs w:val="24"/>
          <w:lang w:val="ru-RU"/>
        </w:rPr>
        <w:t xml:space="preserve"> </w:t>
      </w:r>
      <w:proofErr w:type="spellStart"/>
      <w:r w:rsidRPr="00985299">
        <w:rPr>
          <w:iCs/>
          <w:sz w:val="24"/>
          <w:szCs w:val="24"/>
          <w:lang w:val="ru-RU"/>
        </w:rPr>
        <w:t>партіями</w:t>
      </w:r>
      <w:proofErr w:type="spellEnd"/>
      <w:r w:rsidRPr="00985299">
        <w:rPr>
          <w:iCs/>
          <w:sz w:val="24"/>
          <w:szCs w:val="24"/>
          <w:lang w:val="ru-RU"/>
        </w:rPr>
        <w:t xml:space="preserve"> за </w:t>
      </w:r>
      <w:proofErr w:type="spellStart"/>
      <w:r w:rsidRPr="00985299">
        <w:rPr>
          <w:iCs/>
          <w:sz w:val="24"/>
          <w:szCs w:val="24"/>
          <w:lang w:val="ru-RU"/>
        </w:rPr>
        <w:t>адресою</w:t>
      </w:r>
      <w:proofErr w:type="spellEnd"/>
      <w:r w:rsidRPr="00985299">
        <w:rPr>
          <w:iCs/>
          <w:sz w:val="24"/>
          <w:szCs w:val="24"/>
          <w:lang w:val="ru-RU"/>
        </w:rPr>
        <w:t xml:space="preserve"> </w:t>
      </w:r>
      <w:proofErr w:type="spellStart"/>
      <w:r w:rsidRPr="00985299">
        <w:rPr>
          <w:iCs/>
          <w:sz w:val="24"/>
          <w:szCs w:val="24"/>
          <w:lang w:val="ru-RU"/>
        </w:rPr>
        <w:t>Замовника</w:t>
      </w:r>
      <w:proofErr w:type="spellEnd"/>
      <w:r w:rsidRPr="00985299">
        <w:rPr>
          <w:iCs/>
          <w:sz w:val="24"/>
          <w:szCs w:val="24"/>
          <w:lang w:val="ru-RU"/>
        </w:rPr>
        <w:t xml:space="preserve"> </w:t>
      </w:r>
      <w:proofErr w:type="spellStart"/>
      <w:r w:rsidRPr="00985299">
        <w:rPr>
          <w:iCs/>
          <w:sz w:val="24"/>
          <w:szCs w:val="24"/>
          <w:lang w:val="ru-RU"/>
        </w:rPr>
        <w:t>спеціально</w:t>
      </w:r>
      <w:proofErr w:type="spellEnd"/>
      <w:r w:rsidRPr="00985299">
        <w:rPr>
          <w:iCs/>
          <w:sz w:val="24"/>
          <w:szCs w:val="24"/>
          <w:lang w:val="ru-RU"/>
        </w:rPr>
        <w:t xml:space="preserve"> </w:t>
      </w:r>
      <w:proofErr w:type="spellStart"/>
      <w:r w:rsidRPr="00985299">
        <w:rPr>
          <w:iCs/>
          <w:sz w:val="24"/>
          <w:szCs w:val="24"/>
          <w:lang w:val="ru-RU"/>
        </w:rPr>
        <w:t>обладнаним</w:t>
      </w:r>
      <w:proofErr w:type="spellEnd"/>
      <w:r w:rsidRPr="00985299">
        <w:rPr>
          <w:iCs/>
          <w:sz w:val="24"/>
          <w:szCs w:val="24"/>
          <w:lang w:val="ru-RU"/>
        </w:rPr>
        <w:t xml:space="preserve"> транспортом </w:t>
      </w:r>
      <w:proofErr w:type="spellStart"/>
      <w:r w:rsidRPr="00985299">
        <w:rPr>
          <w:iCs/>
          <w:sz w:val="24"/>
          <w:szCs w:val="24"/>
          <w:lang w:val="ru-RU"/>
        </w:rPr>
        <w:t>Постачальника</w:t>
      </w:r>
      <w:proofErr w:type="spellEnd"/>
      <w:r w:rsidRPr="00985299">
        <w:rPr>
          <w:iCs/>
          <w:sz w:val="24"/>
          <w:szCs w:val="24"/>
          <w:lang w:val="ru-RU"/>
        </w:rPr>
        <w:t xml:space="preserve"> </w:t>
      </w:r>
      <w:proofErr w:type="spellStart"/>
      <w:r w:rsidRPr="00985299">
        <w:rPr>
          <w:iCs/>
          <w:sz w:val="24"/>
          <w:szCs w:val="24"/>
          <w:lang w:val="ru-RU"/>
        </w:rPr>
        <w:t>з</w:t>
      </w:r>
      <w:proofErr w:type="spellEnd"/>
      <w:r w:rsidRPr="00985299">
        <w:rPr>
          <w:iCs/>
          <w:sz w:val="24"/>
          <w:szCs w:val="24"/>
          <w:lang w:val="ru-RU"/>
        </w:rPr>
        <w:t xml:space="preserve"> </w:t>
      </w:r>
      <w:proofErr w:type="spellStart"/>
      <w:r w:rsidRPr="00985299">
        <w:rPr>
          <w:iCs/>
          <w:sz w:val="24"/>
          <w:szCs w:val="24"/>
          <w:lang w:val="ru-RU"/>
        </w:rPr>
        <w:t>дотриманням</w:t>
      </w:r>
      <w:proofErr w:type="spellEnd"/>
      <w:r w:rsidRPr="00985299">
        <w:rPr>
          <w:iCs/>
          <w:sz w:val="24"/>
          <w:szCs w:val="24"/>
          <w:lang w:val="ru-RU"/>
        </w:rPr>
        <w:t xml:space="preserve"> </w:t>
      </w:r>
      <w:proofErr w:type="spellStart"/>
      <w:r w:rsidRPr="00985299">
        <w:rPr>
          <w:iCs/>
          <w:sz w:val="24"/>
          <w:szCs w:val="24"/>
          <w:lang w:val="ru-RU"/>
        </w:rPr>
        <w:t>санітарно-гігієнічних</w:t>
      </w:r>
      <w:proofErr w:type="spellEnd"/>
      <w:r w:rsidRPr="00985299">
        <w:rPr>
          <w:iCs/>
          <w:sz w:val="24"/>
          <w:szCs w:val="24"/>
          <w:lang w:val="ru-RU"/>
        </w:rPr>
        <w:t xml:space="preserve"> умов </w:t>
      </w:r>
      <w:proofErr w:type="spellStart"/>
      <w:r w:rsidRPr="00985299">
        <w:rPr>
          <w:iCs/>
          <w:sz w:val="24"/>
          <w:szCs w:val="24"/>
          <w:lang w:val="ru-RU"/>
        </w:rPr>
        <w:t>зберігання</w:t>
      </w:r>
      <w:proofErr w:type="spellEnd"/>
      <w:r w:rsidRPr="00985299">
        <w:rPr>
          <w:iCs/>
          <w:sz w:val="24"/>
          <w:szCs w:val="24"/>
          <w:lang w:val="ru-RU"/>
        </w:rPr>
        <w:t xml:space="preserve"> та </w:t>
      </w:r>
      <w:proofErr w:type="spellStart"/>
      <w:r w:rsidRPr="00985299">
        <w:rPr>
          <w:iCs/>
          <w:sz w:val="24"/>
          <w:szCs w:val="24"/>
          <w:lang w:val="ru-RU"/>
        </w:rPr>
        <w:t>з</w:t>
      </w:r>
      <w:proofErr w:type="spellEnd"/>
      <w:r w:rsidRPr="00985299">
        <w:rPr>
          <w:iCs/>
          <w:sz w:val="24"/>
          <w:szCs w:val="24"/>
          <w:lang w:val="ru-RU"/>
        </w:rPr>
        <w:t xml:space="preserve"> </w:t>
      </w:r>
      <w:proofErr w:type="spellStart"/>
      <w:r w:rsidRPr="00985299">
        <w:rPr>
          <w:iCs/>
          <w:sz w:val="24"/>
          <w:szCs w:val="24"/>
          <w:lang w:val="ru-RU"/>
        </w:rPr>
        <w:t>дотриманням</w:t>
      </w:r>
      <w:proofErr w:type="spellEnd"/>
      <w:r w:rsidRPr="00985299">
        <w:rPr>
          <w:iCs/>
          <w:sz w:val="24"/>
          <w:szCs w:val="24"/>
          <w:lang w:val="ru-RU"/>
        </w:rPr>
        <w:t xml:space="preserve"> </w:t>
      </w:r>
      <w:proofErr w:type="gramStart"/>
      <w:r w:rsidRPr="00985299">
        <w:rPr>
          <w:iCs/>
          <w:sz w:val="24"/>
          <w:szCs w:val="24"/>
          <w:lang w:val="ru-RU"/>
        </w:rPr>
        <w:t>температурного</w:t>
      </w:r>
      <w:proofErr w:type="gramEnd"/>
      <w:r w:rsidRPr="00985299">
        <w:rPr>
          <w:iCs/>
          <w:sz w:val="24"/>
          <w:szCs w:val="24"/>
          <w:lang w:val="ru-RU"/>
        </w:rPr>
        <w:t xml:space="preserve"> режиму, </w:t>
      </w:r>
      <w:proofErr w:type="spellStart"/>
      <w:r w:rsidRPr="00985299">
        <w:rPr>
          <w:iCs/>
          <w:sz w:val="24"/>
          <w:szCs w:val="24"/>
          <w:lang w:val="ru-RU"/>
        </w:rPr>
        <w:t>вказаного</w:t>
      </w:r>
      <w:proofErr w:type="spellEnd"/>
      <w:r w:rsidRPr="00985299">
        <w:rPr>
          <w:iCs/>
          <w:sz w:val="24"/>
          <w:szCs w:val="24"/>
          <w:lang w:val="ru-RU"/>
        </w:rPr>
        <w:t xml:space="preserve"> в </w:t>
      </w:r>
      <w:proofErr w:type="spellStart"/>
      <w:r w:rsidRPr="00985299">
        <w:rPr>
          <w:iCs/>
          <w:sz w:val="24"/>
          <w:szCs w:val="24"/>
          <w:lang w:val="ru-RU"/>
        </w:rPr>
        <w:t>інструкції</w:t>
      </w:r>
      <w:proofErr w:type="spellEnd"/>
      <w:r w:rsidRPr="00985299">
        <w:rPr>
          <w:iCs/>
          <w:sz w:val="24"/>
          <w:szCs w:val="24"/>
          <w:lang w:val="ru-RU"/>
        </w:rPr>
        <w:t xml:space="preserve"> до </w:t>
      </w:r>
      <w:proofErr w:type="spellStart"/>
      <w:r w:rsidRPr="00985299">
        <w:rPr>
          <w:iCs/>
          <w:sz w:val="24"/>
          <w:szCs w:val="24"/>
          <w:lang w:val="ru-RU"/>
        </w:rPr>
        <w:t>препаратів</w:t>
      </w:r>
      <w:proofErr w:type="spellEnd"/>
      <w:r>
        <w:rPr>
          <w:iCs/>
          <w:sz w:val="24"/>
          <w:szCs w:val="24"/>
          <w:lang w:val="ru-RU"/>
        </w:rPr>
        <w:t>.</w:t>
      </w:r>
    </w:p>
    <w:p w:rsidR="005B3BCA" w:rsidRPr="007E5773" w:rsidRDefault="005B3BCA" w:rsidP="005B3BCA">
      <w:pPr>
        <w:pStyle w:val="a3"/>
        <w:shd w:val="clear" w:color="auto" w:fill="FFFFFF"/>
        <w:tabs>
          <w:tab w:val="left" w:pos="993"/>
        </w:tabs>
        <w:ind w:left="0" w:firstLine="709"/>
        <w:rPr>
          <w:i/>
          <w:sz w:val="24"/>
          <w:szCs w:val="24"/>
          <w:lang w:eastAsia="ru-RU"/>
        </w:rPr>
      </w:pPr>
      <w:r>
        <w:rPr>
          <w:iCs/>
          <w:sz w:val="24"/>
          <w:szCs w:val="24"/>
          <w:lang w:val="ru-RU"/>
        </w:rPr>
        <w:t xml:space="preserve">2.12.4. </w:t>
      </w:r>
      <w:r w:rsidRPr="00C16AD3">
        <w:rPr>
          <w:sz w:val="24"/>
          <w:szCs w:val="24"/>
          <w:lang w:eastAsia="ru-RU"/>
        </w:rPr>
        <w:t>Постачання  лікарських препаратів здійснюється протягом 3-х  робочих днів з моменту надходження постачальнику за</w:t>
      </w:r>
      <w:r>
        <w:rPr>
          <w:sz w:val="24"/>
          <w:szCs w:val="24"/>
          <w:lang w:eastAsia="ru-RU"/>
        </w:rPr>
        <w:t>явки</w:t>
      </w:r>
      <w:r w:rsidRPr="00C16AD3">
        <w:rPr>
          <w:sz w:val="24"/>
          <w:szCs w:val="24"/>
          <w:lang w:eastAsia="ru-RU"/>
        </w:rPr>
        <w:t xml:space="preserve"> </w:t>
      </w:r>
      <w:r>
        <w:rPr>
          <w:sz w:val="24"/>
          <w:szCs w:val="24"/>
          <w:lang w:eastAsia="ru-RU"/>
        </w:rPr>
        <w:t xml:space="preserve">від Замовника </w:t>
      </w:r>
      <w:r w:rsidRPr="00C16AD3">
        <w:rPr>
          <w:sz w:val="24"/>
          <w:szCs w:val="24"/>
          <w:lang w:eastAsia="ru-RU"/>
        </w:rPr>
        <w:t xml:space="preserve">(факсом, телефоном, тощо) </w:t>
      </w:r>
      <w:r w:rsidRPr="00C16AD3">
        <w:rPr>
          <w:b/>
          <w:sz w:val="24"/>
          <w:szCs w:val="24"/>
          <w:lang w:eastAsia="ru-RU"/>
        </w:rPr>
        <w:t>(</w:t>
      </w:r>
      <w:r w:rsidRPr="00DC1BA0">
        <w:rPr>
          <w:i/>
          <w:sz w:val="24"/>
          <w:szCs w:val="24"/>
          <w:lang w:eastAsia="ru-RU"/>
        </w:rPr>
        <w:t>Учасник у складі своєї тендерної пропозиції надає гарантійний лист).</w:t>
      </w:r>
    </w:p>
    <w:p w:rsidR="005B3BCA" w:rsidRDefault="005B3BCA" w:rsidP="005B3BCA">
      <w:pPr>
        <w:pStyle w:val="a3"/>
        <w:shd w:val="clear" w:color="auto" w:fill="FFFFFF"/>
        <w:tabs>
          <w:tab w:val="left" w:pos="993"/>
        </w:tabs>
        <w:ind w:left="0" w:firstLine="709"/>
        <w:rPr>
          <w:sz w:val="24"/>
          <w:szCs w:val="24"/>
          <w:lang w:eastAsia="ru-RU"/>
        </w:rPr>
      </w:pPr>
      <w:r>
        <w:rPr>
          <w:sz w:val="24"/>
          <w:szCs w:val="24"/>
          <w:lang w:eastAsia="ru-RU"/>
        </w:rPr>
        <w:t xml:space="preserve">2.12.5. </w:t>
      </w:r>
      <w:r w:rsidRPr="00C16AD3">
        <w:rPr>
          <w:sz w:val="24"/>
          <w:szCs w:val="24"/>
          <w:lang w:eastAsia="ru-RU"/>
        </w:rPr>
        <w:t>Навантаження, розвантаження, поставка товару до Замовника та транспортні витрати здійснюються за рахунок переможця торгів.</w:t>
      </w:r>
    </w:p>
    <w:p w:rsidR="00B85337" w:rsidRDefault="005B3BCA" w:rsidP="005B3BCA">
      <w:pPr>
        <w:pStyle w:val="a3"/>
        <w:shd w:val="clear" w:color="auto" w:fill="FFFFFF"/>
        <w:tabs>
          <w:tab w:val="left" w:pos="993"/>
        </w:tabs>
        <w:ind w:left="0" w:firstLine="709"/>
        <w:rPr>
          <w:b/>
          <w:sz w:val="24"/>
          <w:szCs w:val="24"/>
          <w:lang w:val="en-US"/>
        </w:rPr>
      </w:pPr>
      <w:r w:rsidRPr="00DC1BA0">
        <w:rPr>
          <w:b/>
          <w:sz w:val="24"/>
          <w:szCs w:val="24"/>
          <w:lang w:eastAsia="ru-RU"/>
        </w:rPr>
        <w:lastRenderedPageBreak/>
        <w:t>2.13.</w:t>
      </w:r>
      <w:r>
        <w:rPr>
          <w:sz w:val="24"/>
          <w:szCs w:val="24"/>
          <w:lang w:eastAsia="ru-RU"/>
        </w:rPr>
        <w:t xml:space="preserve"> </w:t>
      </w:r>
      <w:r w:rsidRPr="00C16AD3">
        <w:rPr>
          <w:sz w:val="24"/>
          <w:szCs w:val="24"/>
        </w:rPr>
        <w:t xml:space="preserve">У разі виникнення обґрунтованих підстав у Замовника вважати, що поставлений товар можливо являється неякісним, має ознаки фальсифікованих ліків та є таким, що може загрожувати життю та здоров’ю пацієнтів, Замовник має право замовити проведення досліджень поставлених ліків на відповідність наданим документам щодо якості та безпеки в спеціальних акредитованих на це лабораторіях, а відповідні дослідження щодо якості повинні проводитись за рахунок учасника торгів; в разі встановлення невідповідності продукції заданим параметрам замовник залишає за собою право повернення продукції учаснику та у подальшому розірвання існуючого договору на постачання продукції. </w:t>
      </w:r>
      <w:r w:rsidRPr="00C16AD3">
        <w:rPr>
          <w:b/>
          <w:sz w:val="24"/>
          <w:szCs w:val="24"/>
        </w:rPr>
        <w:t>(Учасник надає гарантійний лист).</w:t>
      </w:r>
    </w:p>
    <w:p w:rsidR="005B3BCA" w:rsidRPr="005B3BCA" w:rsidRDefault="005B3BCA" w:rsidP="005B3BCA">
      <w:pPr>
        <w:pStyle w:val="a3"/>
        <w:shd w:val="clear" w:color="auto" w:fill="FFFFFF"/>
        <w:tabs>
          <w:tab w:val="left" w:pos="993"/>
        </w:tabs>
        <w:ind w:left="0" w:firstLine="709"/>
        <w:rPr>
          <w:sz w:val="24"/>
          <w:szCs w:val="24"/>
          <w:lang w:val="en-US"/>
        </w:rPr>
      </w:pPr>
    </w:p>
    <w:p w:rsidR="00E769F3" w:rsidRDefault="000E2B1D" w:rsidP="00193CA5">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001381">
        <w:rPr>
          <w:rFonts w:ascii="Times New Roman" w:eastAsia="Times New Roman" w:hAnsi="Times New Roman" w:cs="Times New Roman"/>
          <w:b/>
          <w:color w:val="000000"/>
          <w:sz w:val="24"/>
          <w:szCs w:val="24"/>
          <w:u w:val="single"/>
          <w:lang w:eastAsia="uk-UA"/>
        </w:rPr>
        <w:t>Обґрунтування розміру бюджетною призначення</w:t>
      </w:r>
      <w:r w:rsidRPr="00900874">
        <w:rPr>
          <w:rFonts w:ascii="Times New Roman" w:eastAsia="Times New Roman" w:hAnsi="Times New Roman" w:cs="Times New Roman"/>
          <w:color w:val="000000"/>
          <w:sz w:val="24"/>
          <w:szCs w:val="24"/>
          <w:lang w:eastAsia="uk-UA"/>
        </w:rPr>
        <w:t xml:space="preserve">: розмір бюджетного призначення визначено </w:t>
      </w:r>
      <w:r w:rsidR="00193CA5">
        <w:rPr>
          <w:rFonts w:ascii="Times New Roman" w:eastAsia="Times New Roman" w:hAnsi="Times New Roman" w:cs="Times New Roman"/>
          <w:color w:val="000000"/>
          <w:sz w:val="24"/>
          <w:szCs w:val="24"/>
          <w:lang w:eastAsia="uk-UA"/>
        </w:rPr>
        <w:t>Законом України «Про обласний бюджет України на 2022 рік»</w:t>
      </w:r>
      <w:r w:rsidRPr="00E71B7D">
        <w:rPr>
          <w:rFonts w:ascii="Times New Roman" w:eastAsia="Times New Roman" w:hAnsi="Times New Roman" w:cs="Times New Roman"/>
          <w:color w:val="000000"/>
          <w:sz w:val="24"/>
          <w:szCs w:val="24"/>
          <w:lang w:eastAsia="uk-UA"/>
        </w:rPr>
        <w:t xml:space="preserve"> за КПКВК </w:t>
      </w:r>
      <w:r w:rsidR="00002D0C" w:rsidRPr="00E71B7D">
        <w:rPr>
          <w:rFonts w:ascii="Times New Roman" w:eastAsia="Times New Roman" w:hAnsi="Times New Roman" w:cs="Times New Roman"/>
          <w:color w:val="000000"/>
          <w:sz w:val="24"/>
          <w:szCs w:val="24"/>
          <w:lang w:eastAsia="uk-UA"/>
        </w:rPr>
        <w:t>0813102</w:t>
      </w:r>
      <w:r w:rsidRPr="00E71B7D">
        <w:rPr>
          <w:rFonts w:ascii="Times New Roman" w:eastAsia="Times New Roman" w:hAnsi="Times New Roman" w:cs="Times New Roman"/>
          <w:color w:val="000000"/>
          <w:sz w:val="24"/>
          <w:szCs w:val="24"/>
          <w:lang w:eastAsia="uk-UA"/>
        </w:rPr>
        <w:t xml:space="preserve"> «</w:t>
      </w:r>
      <w:r w:rsidR="00002D0C" w:rsidRPr="00E71B7D">
        <w:rPr>
          <w:rFonts w:ascii="Times New Roman" w:eastAsia="Times New Roman" w:hAnsi="Times New Roman" w:cs="Times New Roman"/>
          <w:color w:val="000000"/>
          <w:sz w:val="24"/>
          <w:szCs w:val="24"/>
          <w:lang w:eastAsia="uk-UA"/>
        </w:rPr>
        <w:t>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w:t>
      </w:r>
      <w:r w:rsidRPr="00E71B7D">
        <w:rPr>
          <w:rFonts w:ascii="Times New Roman" w:eastAsia="Times New Roman" w:hAnsi="Times New Roman" w:cs="Times New Roman"/>
          <w:color w:val="000000"/>
          <w:sz w:val="24"/>
          <w:szCs w:val="24"/>
          <w:lang w:eastAsia="uk-UA"/>
        </w:rPr>
        <w:t xml:space="preserve">» відповідно до </w:t>
      </w:r>
      <w:r w:rsidR="00002D0C" w:rsidRPr="00E71B7D">
        <w:rPr>
          <w:rFonts w:ascii="Times New Roman" w:eastAsia="Times New Roman" w:hAnsi="Times New Roman" w:cs="Times New Roman"/>
          <w:color w:val="000000"/>
          <w:sz w:val="24"/>
          <w:szCs w:val="24"/>
          <w:lang w:eastAsia="uk-UA"/>
        </w:rPr>
        <w:t xml:space="preserve"> кошторису</w:t>
      </w:r>
      <w:r w:rsidRPr="00E71B7D">
        <w:rPr>
          <w:rFonts w:ascii="Times New Roman" w:eastAsia="Times New Roman" w:hAnsi="Times New Roman" w:cs="Times New Roman"/>
          <w:color w:val="000000"/>
          <w:sz w:val="24"/>
          <w:szCs w:val="24"/>
          <w:lang w:eastAsia="uk-UA"/>
        </w:rPr>
        <w:t xml:space="preserve"> на </w:t>
      </w:r>
      <w:r w:rsidR="003A4E06">
        <w:rPr>
          <w:rFonts w:ascii="Times New Roman" w:eastAsia="Times New Roman" w:hAnsi="Times New Roman" w:cs="Times New Roman"/>
          <w:color w:val="000000"/>
          <w:sz w:val="24"/>
          <w:szCs w:val="24"/>
          <w:lang w:eastAsia="uk-UA"/>
        </w:rPr>
        <w:t>2022</w:t>
      </w:r>
      <w:r w:rsidR="00BD51A9" w:rsidRPr="00E71B7D">
        <w:rPr>
          <w:rFonts w:ascii="Times New Roman" w:eastAsia="Times New Roman" w:hAnsi="Times New Roman" w:cs="Times New Roman"/>
          <w:color w:val="000000"/>
          <w:sz w:val="24"/>
          <w:szCs w:val="24"/>
          <w:lang w:eastAsia="uk-UA"/>
        </w:rPr>
        <w:t xml:space="preserve"> рік</w:t>
      </w:r>
      <w:r w:rsidR="00001381" w:rsidRPr="00001381">
        <w:rPr>
          <w:rFonts w:ascii="Times New Roman" w:eastAsia="Times New Roman" w:hAnsi="Times New Roman" w:cs="Times New Roman"/>
          <w:color w:val="000000"/>
          <w:sz w:val="24"/>
          <w:szCs w:val="24"/>
          <w:lang w:val="en-US" w:eastAsia="uk-UA"/>
        </w:rPr>
        <w:t xml:space="preserve"> </w:t>
      </w:r>
      <w:r w:rsidR="00001381">
        <w:rPr>
          <w:rFonts w:ascii="Times New Roman" w:eastAsia="Times New Roman" w:hAnsi="Times New Roman" w:cs="Times New Roman"/>
          <w:color w:val="000000"/>
          <w:sz w:val="24"/>
          <w:szCs w:val="24"/>
          <w:lang w:val="ru-RU" w:eastAsia="uk-UA"/>
        </w:rPr>
        <w:t>в</w:t>
      </w:r>
      <w:r w:rsidR="00001381" w:rsidRPr="00001381">
        <w:rPr>
          <w:rFonts w:ascii="Times New Roman" w:eastAsia="Times New Roman" w:hAnsi="Times New Roman" w:cs="Times New Roman"/>
          <w:color w:val="000000"/>
          <w:sz w:val="24"/>
          <w:szCs w:val="24"/>
          <w:lang w:val="en-US" w:eastAsia="uk-UA"/>
        </w:rPr>
        <w:t xml:space="preserve"> </w:t>
      </w:r>
      <w:proofErr w:type="spellStart"/>
      <w:r w:rsidR="00001381">
        <w:rPr>
          <w:rFonts w:ascii="Times New Roman" w:eastAsia="Times New Roman" w:hAnsi="Times New Roman" w:cs="Times New Roman"/>
          <w:color w:val="000000"/>
          <w:sz w:val="24"/>
          <w:szCs w:val="24"/>
          <w:lang w:val="ru-RU" w:eastAsia="uk-UA"/>
        </w:rPr>
        <w:t>сумі</w:t>
      </w:r>
      <w:proofErr w:type="spellEnd"/>
      <w:r w:rsidR="00001381" w:rsidRPr="00001381">
        <w:rPr>
          <w:rFonts w:ascii="Times New Roman" w:eastAsia="Times New Roman" w:hAnsi="Times New Roman" w:cs="Times New Roman"/>
          <w:color w:val="000000"/>
          <w:sz w:val="24"/>
          <w:szCs w:val="24"/>
          <w:lang w:val="en-US" w:eastAsia="uk-UA"/>
        </w:rPr>
        <w:t xml:space="preserve"> 284 000 </w:t>
      </w:r>
      <w:proofErr w:type="spellStart"/>
      <w:r w:rsidR="00001381">
        <w:rPr>
          <w:rFonts w:ascii="Times New Roman" w:eastAsia="Times New Roman" w:hAnsi="Times New Roman" w:cs="Times New Roman"/>
          <w:color w:val="000000"/>
          <w:sz w:val="24"/>
          <w:szCs w:val="24"/>
          <w:lang w:eastAsia="uk-UA"/>
        </w:rPr>
        <w:t>грн</w:t>
      </w:r>
      <w:proofErr w:type="spellEnd"/>
      <w:r w:rsidR="00BD51A9" w:rsidRPr="00E71B7D">
        <w:rPr>
          <w:rFonts w:ascii="Times New Roman" w:eastAsia="Times New Roman" w:hAnsi="Times New Roman" w:cs="Times New Roman"/>
          <w:color w:val="000000"/>
          <w:sz w:val="24"/>
          <w:szCs w:val="24"/>
          <w:lang w:eastAsia="uk-UA"/>
        </w:rPr>
        <w:t xml:space="preserve"> </w:t>
      </w:r>
      <w:r w:rsidR="00002D0C" w:rsidRPr="00E71B7D">
        <w:rPr>
          <w:rFonts w:ascii="Times New Roman" w:eastAsia="Times New Roman" w:hAnsi="Times New Roman" w:cs="Times New Roman"/>
          <w:color w:val="000000"/>
          <w:sz w:val="24"/>
          <w:szCs w:val="24"/>
          <w:lang w:eastAsia="uk-UA"/>
        </w:rPr>
        <w:t>.</w:t>
      </w:r>
      <w:r w:rsidR="00001381">
        <w:rPr>
          <w:rFonts w:ascii="Times New Roman" w:eastAsia="Times New Roman" w:hAnsi="Times New Roman" w:cs="Times New Roman"/>
          <w:color w:val="000000"/>
          <w:sz w:val="24"/>
          <w:szCs w:val="24"/>
          <w:lang w:eastAsia="uk-UA"/>
        </w:rPr>
        <w:t xml:space="preserve"> Виходячи з цієї суми і була оголошена закупівля.</w:t>
      </w:r>
    </w:p>
    <w:p w:rsidR="00514E03" w:rsidRPr="005E65EE" w:rsidRDefault="00514E03" w:rsidP="00193CA5">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A66CC1">
        <w:rPr>
          <w:rFonts w:ascii="Arial" w:hAnsi="Arial" w:cs="Arial"/>
          <w:b/>
          <w:color w:val="0E1D2F"/>
          <w:sz w:val="24"/>
          <w:szCs w:val="24"/>
          <w:u w:val="single"/>
          <w:shd w:val="clear" w:color="auto" w:fill="FFFFFF"/>
        </w:rPr>
        <w:t xml:space="preserve">Обґрунтування обсягів закупівлі. </w:t>
      </w:r>
      <w:r w:rsidRPr="005E65EE">
        <w:rPr>
          <w:rFonts w:ascii="Arial" w:hAnsi="Arial" w:cs="Arial"/>
          <w:color w:val="0E1D2F"/>
          <w:sz w:val="24"/>
          <w:szCs w:val="24"/>
          <w:shd w:val="clear" w:color="auto" w:fill="FFFFFF"/>
        </w:rPr>
        <w:t xml:space="preserve">Обсяги визначено відповідно до </w:t>
      </w:r>
      <w:r w:rsidR="00001381">
        <w:rPr>
          <w:rFonts w:ascii="Arial" w:hAnsi="Arial" w:cs="Arial"/>
          <w:color w:val="0E1D2F"/>
          <w:sz w:val="24"/>
          <w:szCs w:val="24"/>
          <w:shd w:val="clear" w:color="auto" w:fill="FFFFFF"/>
        </w:rPr>
        <w:t>кількості</w:t>
      </w:r>
      <w:r w:rsidR="007A684B">
        <w:rPr>
          <w:rFonts w:ascii="Arial" w:hAnsi="Arial" w:cs="Arial"/>
          <w:color w:val="0E1D2F"/>
          <w:sz w:val="24"/>
          <w:szCs w:val="24"/>
          <w:shd w:val="clear" w:color="auto" w:fill="FFFFFF"/>
        </w:rPr>
        <w:t xml:space="preserve"> осіб</w:t>
      </w:r>
      <w:r w:rsidRPr="005E65EE">
        <w:rPr>
          <w:rFonts w:ascii="Arial" w:hAnsi="Arial" w:cs="Arial"/>
          <w:color w:val="0E1D2F"/>
          <w:sz w:val="24"/>
          <w:szCs w:val="24"/>
          <w:shd w:val="clear" w:color="auto" w:fill="FFFFFF"/>
        </w:rPr>
        <w:t>,</w:t>
      </w:r>
      <w:r w:rsidR="007A684B">
        <w:rPr>
          <w:rFonts w:ascii="Arial" w:hAnsi="Arial" w:cs="Arial"/>
          <w:color w:val="0E1D2F"/>
          <w:sz w:val="24"/>
          <w:szCs w:val="24"/>
          <w:shd w:val="clear" w:color="auto" w:fill="FFFFFF"/>
        </w:rPr>
        <w:t xml:space="preserve"> </w:t>
      </w:r>
      <w:r w:rsidR="007A684B" w:rsidRPr="00E71B7D">
        <w:rPr>
          <w:rFonts w:ascii="Times New Roman" w:eastAsia="Times New Roman" w:hAnsi="Times New Roman" w:cs="Times New Roman"/>
          <w:color w:val="000000"/>
          <w:sz w:val="24"/>
          <w:szCs w:val="24"/>
          <w:lang w:eastAsia="uk-UA"/>
        </w:rPr>
        <w:t>які не можуть вести самостійний спосіб життя через</w:t>
      </w:r>
      <w:r w:rsidR="007A684B">
        <w:rPr>
          <w:rFonts w:ascii="Times New Roman" w:eastAsia="Times New Roman" w:hAnsi="Times New Roman" w:cs="Times New Roman"/>
          <w:color w:val="000000"/>
          <w:sz w:val="24"/>
          <w:szCs w:val="24"/>
          <w:lang w:eastAsia="uk-UA"/>
        </w:rPr>
        <w:t xml:space="preserve"> </w:t>
      </w:r>
      <w:r w:rsidR="007A684B" w:rsidRPr="00E71B7D">
        <w:rPr>
          <w:rFonts w:ascii="Times New Roman" w:eastAsia="Times New Roman" w:hAnsi="Times New Roman" w:cs="Times New Roman"/>
          <w:color w:val="000000"/>
          <w:sz w:val="24"/>
          <w:szCs w:val="24"/>
          <w:lang w:eastAsia="uk-UA"/>
        </w:rPr>
        <w:t>розумові вади, психічні захворювання</w:t>
      </w:r>
      <w:r w:rsidR="007A684B">
        <w:rPr>
          <w:rFonts w:ascii="Times New Roman" w:eastAsia="Times New Roman" w:hAnsi="Times New Roman" w:cs="Times New Roman"/>
          <w:color w:val="000000"/>
          <w:sz w:val="24"/>
          <w:szCs w:val="24"/>
          <w:lang w:eastAsia="uk-UA"/>
        </w:rPr>
        <w:t xml:space="preserve"> і знаходяться на повному державному утриманні в установі і яким надається (первинна, вторинна)  медична допомога</w:t>
      </w:r>
      <w:r w:rsidR="00A66CC1">
        <w:rPr>
          <w:rFonts w:ascii="Times New Roman" w:eastAsia="Times New Roman" w:hAnsi="Times New Roman" w:cs="Times New Roman"/>
          <w:color w:val="000000"/>
          <w:sz w:val="24"/>
          <w:szCs w:val="24"/>
          <w:lang w:eastAsia="uk-UA"/>
        </w:rPr>
        <w:t>, так як установа має безтермінову ліцензію на провадження господарської діяльності з медичної практики (згідно Наказу МОЗ України №2639 від</w:t>
      </w:r>
      <w:r w:rsidRPr="005E65EE">
        <w:rPr>
          <w:rFonts w:ascii="Arial" w:hAnsi="Arial" w:cs="Arial"/>
          <w:color w:val="0E1D2F"/>
          <w:sz w:val="24"/>
          <w:szCs w:val="24"/>
          <w:shd w:val="clear" w:color="auto" w:fill="FFFFFF"/>
        </w:rPr>
        <w:t xml:space="preserve"> </w:t>
      </w:r>
      <w:r w:rsidR="00A66CC1">
        <w:rPr>
          <w:rFonts w:ascii="Arial" w:hAnsi="Arial" w:cs="Arial"/>
          <w:color w:val="0E1D2F"/>
          <w:sz w:val="24"/>
          <w:szCs w:val="24"/>
          <w:shd w:val="clear" w:color="auto" w:fill="FFFFFF"/>
        </w:rPr>
        <w:t xml:space="preserve"> 21.12.2019 р.) </w:t>
      </w:r>
      <w:r w:rsidRPr="005E65EE">
        <w:rPr>
          <w:rFonts w:ascii="Arial" w:hAnsi="Arial" w:cs="Arial"/>
          <w:color w:val="0E1D2F"/>
          <w:sz w:val="24"/>
          <w:szCs w:val="24"/>
          <w:shd w:val="clear" w:color="auto" w:fill="FFFFFF"/>
        </w:rPr>
        <w:t xml:space="preserve">обрахованої Замовником </w:t>
      </w:r>
      <w:r w:rsidR="00A66CC1">
        <w:rPr>
          <w:rFonts w:ascii="Arial" w:hAnsi="Arial" w:cs="Arial"/>
          <w:color w:val="0E1D2F"/>
          <w:sz w:val="24"/>
          <w:szCs w:val="24"/>
          <w:shd w:val="clear" w:color="auto" w:fill="FFFFFF"/>
        </w:rPr>
        <w:t xml:space="preserve">на основі даних попереднього року </w:t>
      </w:r>
      <w:r w:rsidRPr="005E65EE">
        <w:rPr>
          <w:rFonts w:ascii="Arial" w:hAnsi="Arial" w:cs="Arial"/>
          <w:color w:val="0E1D2F"/>
          <w:sz w:val="24"/>
          <w:szCs w:val="24"/>
          <w:shd w:val="clear" w:color="auto" w:fill="FFFFFF"/>
        </w:rPr>
        <w:t>та обсягу фінансування</w:t>
      </w:r>
      <w:r w:rsidRPr="005E65EE">
        <w:rPr>
          <w:rFonts w:ascii="Arial" w:hAnsi="Arial" w:cs="Arial"/>
          <w:color w:val="0E1D2F"/>
          <w:sz w:val="30"/>
          <w:szCs w:val="30"/>
          <w:shd w:val="clear" w:color="auto" w:fill="FFFFFF"/>
        </w:rPr>
        <w:t>.</w:t>
      </w:r>
    </w:p>
    <w:p w:rsidR="00E769F3" w:rsidRPr="00900874" w:rsidRDefault="00E769F3" w:rsidP="00421CDA">
      <w:pPr>
        <w:pStyle w:val="a3"/>
        <w:spacing w:after="0" w:line="240" w:lineRule="auto"/>
        <w:ind w:left="0" w:firstLine="567"/>
        <w:jc w:val="both"/>
        <w:rPr>
          <w:rFonts w:ascii="Times New Roman" w:eastAsia="Times New Roman" w:hAnsi="Times New Roman" w:cs="Times New Roman"/>
          <w:color w:val="000000"/>
          <w:sz w:val="24"/>
          <w:szCs w:val="24"/>
          <w:highlight w:val="yellow"/>
          <w:lang w:eastAsia="ru-RU"/>
        </w:rPr>
      </w:pPr>
    </w:p>
    <w:p w:rsidR="000E2B1D" w:rsidRPr="00A66CC1" w:rsidRDefault="00193CA5" w:rsidP="00193CA5">
      <w:pPr>
        <w:pStyle w:val="a3"/>
        <w:numPr>
          <w:ilvl w:val="0"/>
          <w:numId w:val="4"/>
        </w:numPr>
        <w:spacing w:after="0" w:line="240" w:lineRule="auto"/>
        <w:jc w:val="both"/>
        <w:rPr>
          <w:rFonts w:ascii="Times New Roman" w:eastAsia="Times New Roman" w:hAnsi="Times New Roman" w:cs="Times New Roman"/>
          <w:b/>
          <w:color w:val="000000"/>
          <w:sz w:val="24"/>
          <w:szCs w:val="24"/>
          <w:u w:val="single"/>
          <w:lang w:eastAsia="ru-RU"/>
        </w:rPr>
      </w:pPr>
      <w:r>
        <w:rPr>
          <w:rFonts w:ascii="Times New Roman" w:hAnsi="Times New Roman" w:cs="Times New Roman"/>
          <w:sz w:val="24"/>
          <w:szCs w:val="24"/>
        </w:rPr>
        <w:t xml:space="preserve"> </w:t>
      </w:r>
      <w:r w:rsidR="000E2B1D" w:rsidRPr="00A66CC1">
        <w:rPr>
          <w:rFonts w:ascii="Times New Roman" w:hAnsi="Times New Roman" w:cs="Times New Roman"/>
          <w:b/>
          <w:sz w:val="24"/>
          <w:szCs w:val="24"/>
          <w:u w:val="single"/>
        </w:rPr>
        <w:t>Обґрунтування очікуван</w:t>
      </w:r>
      <w:r w:rsidR="00AD7F3C" w:rsidRPr="00A66CC1">
        <w:rPr>
          <w:rFonts w:ascii="Times New Roman" w:hAnsi="Times New Roman" w:cs="Times New Roman"/>
          <w:b/>
          <w:sz w:val="24"/>
          <w:szCs w:val="24"/>
          <w:u w:val="single"/>
        </w:rPr>
        <w:t>ої вартості предмета закупівлі:</w:t>
      </w:r>
    </w:p>
    <w:p w:rsidR="00B85337" w:rsidRPr="00900874" w:rsidRDefault="00B85337" w:rsidP="00421CDA">
      <w:pPr>
        <w:pStyle w:val="a3"/>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 xml:space="preserve">Очікувана вартість предмета закупівлі </w:t>
      </w:r>
      <w:r w:rsidR="00A66CC1">
        <w:rPr>
          <w:rFonts w:ascii="Times New Roman" w:hAnsi="Times New Roman" w:cs="Times New Roman"/>
          <w:sz w:val="24"/>
          <w:szCs w:val="24"/>
        </w:rPr>
        <w:t>обрахована відповідно до реєстру оптово-відпускних цін на лікарські засоби</w:t>
      </w:r>
      <w:r w:rsidRPr="00900874">
        <w:rPr>
          <w:rFonts w:ascii="Times New Roman" w:hAnsi="Times New Roman" w:cs="Times New Roman"/>
          <w:sz w:val="24"/>
          <w:szCs w:val="24"/>
        </w:rPr>
        <w:t>.</w:t>
      </w:r>
    </w:p>
    <w:p w:rsidR="00B85337" w:rsidRPr="00900874" w:rsidRDefault="00B85337" w:rsidP="00421CDA">
      <w:pPr>
        <w:spacing w:after="0" w:line="240" w:lineRule="auto"/>
        <w:ind w:firstLine="567"/>
        <w:jc w:val="both"/>
        <w:rPr>
          <w:rFonts w:ascii="Times New Roman" w:eastAsia="Times New Roman" w:hAnsi="Times New Roman" w:cs="Times New Roman"/>
          <w:color w:val="000000"/>
          <w:sz w:val="24"/>
          <w:szCs w:val="24"/>
          <w:lang w:eastAsia="uk-UA"/>
        </w:rPr>
      </w:pPr>
    </w:p>
    <w:sectPr w:rsidR="00B85337" w:rsidRPr="00900874" w:rsidSect="004741D0">
      <w:pgSz w:w="11910" w:h="16840"/>
      <w:pgMar w:top="851" w:right="737" w:bottom="794" w:left="1134" w:header="0" w:footer="612"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7377"/>
    <w:multiLevelType w:val="multilevel"/>
    <w:tmpl w:val="ACBE9D4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092347BE"/>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88B10CA"/>
    <w:multiLevelType w:val="hybridMultilevel"/>
    <w:tmpl w:val="FEF24764"/>
    <w:lvl w:ilvl="0" w:tplc="449C62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38E7A34"/>
    <w:multiLevelType w:val="hybridMultilevel"/>
    <w:tmpl w:val="89BEB62C"/>
    <w:lvl w:ilvl="0" w:tplc="44DC1F80">
      <w:start w:val="1"/>
      <w:numFmt w:val="decimal"/>
      <w:lvlText w:val="2.%1."/>
      <w:lvlJc w:val="left"/>
      <w:pPr>
        <w:ind w:left="1146" w:hanging="360"/>
      </w:pPr>
      <w:rPr>
        <w:rFonts w:ascii="Times New Roman" w:hAnsi="Times New Roman" w:cs="Times New Roman" w:hint="default"/>
        <w:b/>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A700C5"/>
    <w:multiLevelType w:val="hybridMultilevel"/>
    <w:tmpl w:val="549A09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386ABB"/>
    <w:multiLevelType w:val="hybridMultilevel"/>
    <w:tmpl w:val="31061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4127F8"/>
    <w:multiLevelType w:val="hybridMultilevel"/>
    <w:tmpl w:val="04EE69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36943C7"/>
    <w:multiLevelType w:val="hybridMultilevel"/>
    <w:tmpl w:val="2EC6DBFE"/>
    <w:lvl w:ilvl="0" w:tplc="B03CA288">
      <w:start w:val="13"/>
      <w:numFmt w:val="decimal"/>
      <w:lvlText w:val="%1."/>
      <w:lvlJc w:val="left"/>
      <w:pPr>
        <w:ind w:left="375" w:hanging="375"/>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B9596A"/>
    <w:multiLevelType w:val="hybridMultilevel"/>
    <w:tmpl w:val="133431AE"/>
    <w:lvl w:ilvl="0" w:tplc="7594233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EC4213"/>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78612DF"/>
    <w:multiLevelType w:val="hybridMultilevel"/>
    <w:tmpl w:val="7286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CE6726"/>
    <w:multiLevelType w:val="hybridMultilevel"/>
    <w:tmpl w:val="D318E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C46407"/>
    <w:multiLevelType w:val="hybridMultilevel"/>
    <w:tmpl w:val="5FFCC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DD1C27"/>
    <w:multiLevelType w:val="multilevel"/>
    <w:tmpl w:val="E2D2223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65D9081A"/>
    <w:multiLevelType w:val="multilevel"/>
    <w:tmpl w:val="F24E5DFC"/>
    <w:lvl w:ilvl="0">
      <w:start w:val="1"/>
      <w:numFmt w:val="decimal"/>
      <w:lvlText w:val="%1."/>
      <w:lvlJc w:val="left"/>
      <w:pPr>
        <w:ind w:left="720" w:hanging="360"/>
      </w:pPr>
      <w:rPr>
        <w:rFonts w:hint="default"/>
      </w:rPr>
    </w:lvl>
    <w:lvl w:ilvl="1">
      <w:start w:val="1"/>
      <w:numFmt w:val="decimal"/>
      <w:isLgl/>
      <w:lvlText w:val="%1.%2."/>
      <w:lvlJc w:val="left"/>
      <w:pPr>
        <w:ind w:left="2130" w:hanging="1410"/>
      </w:pPr>
      <w:rPr>
        <w:rFonts w:hint="default"/>
      </w:rPr>
    </w:lvl>
    <w:lvl w:ilvl="2">
      <w:start w:val="1"/>
      <w:numFmt w:val="decimal"/>
      <w:isLgl/>
      <w:lvlText w:val="%1.%2.%3."/>
      <w:lvlJc w:val="left"/>
      <w:pPr>
        <w:ind w:left="2490" w:hanging="1410"/>
      </w:pPr>
      <w:rPr>
        <w:rFonts w:hint="default"/>
      </w:rPr>
    </w:lvl>
    <w:lvl w:ilvl="3">
      <w:start w:val="1"/>
      <w:numFmt w:val="decimal"/>
      <w:isLgl/>
      <w:lvlText w:val="%1.%2.%3.%4."/>
      <w:lvlJc w:val="left"/>
      <w:pPr>
        <w:ind w:left="2850" w:hanging="1410"/>
      </w:pPr>
      <w:rPr>
        <w:rFonts w:hint="default"/>
      </w:rPr>
    </w:lvl>
    <w:lvl w:ilvl="4">
      <w:start w:val="1"/>
      <w:numFmt w:val="decimal"/>
      <w:isLgl/>
      <w:lvlText w:val="%1.%2.%3.%4.%5."/>
      <w:lvlJc w:val="left"/>
      <w:pPr>
        <w:ind w:left="3210" w:hanging="1410"/>
      </w:pPr>
      <w:rPr>
        <w:rFonts w:hint="default"/>
      </w:rPr>
    </w:lvl>
    <w:lvl w:ilvl="5">
      <w:start w:val="1"/>
      <w:numFmt w:val="decimal"/>
      <w:isLgl/>
      <w:lvlText w:val="%1.%2.%3.%4.%5.%6."/>
      <w:lvlJc w:val="left"/>
      <w:pPr>
        <w:ind w:left="3570" w:hanging="141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6C7806E8"/>
    <w:multiLevelType w:val="hybridMultilevel"/>
    <w:tmpl w:val="153A925C"/>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E481CD5"/>
    <w:multiLevelType w:val="hybridMultilevel"/>
    <w:tmpl w:val="DABAA558"/>
    <w:lvl w:ilvl="0" w:tplc="D8524E9A">
      <w:start w:val="1"/>
      <w:numFmt w:val="decimal"/>
      <w:lvlText w:val="%1."/>
      <w:lvlJc w:val="left"/>
      <w:pPr>
        <w:ind w:left="176"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865027"/>
    <w:multiLevelType w:val="hybridMultilevel"/>
    <w:tmpl w:val="57BA103E"/>
    <w:lvl w:ilvl="0" w:tplc="5F20C6B4">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5"/>
  </w:num>
  <w:num w:numId="4">
    <w:abstractNumId w:val="1"/>
  </w:num>
  <w:num w:numId="5">
    <w:abstractNumId w:val="13"/>
  </w:num>
  <w:num w:numId="6">
    <w:abstractNumId w:val="6"/>
  </w:num>
  <w:num w:numId="7">
    <w:abstractNumId w:val="15"/>
  </w:num>
  <w:num w:numId="8">
    <w:abstractNumId w:val="2"/>
  </w:num>
  <w:num w:numId="9">
    <w:abstractNumId w:val="10"/>
  </w:num>
  <w:num w:numId="10">
    <w:abstractNumId w:val="9"/>
  </w:num>
  <w:num w:numId="11">
    <w:abstractNumId w:val="17"/>
  </w:num>
  <w:num w:numId="12">
    <w:abstractNumId w:val="12"/>
  </w:num>
  <w:num w:numId="13">
    <w:abstractNumId w:val="11"/>
  </w:num>
  <w:num w:numId="14">
    <w:abstractNumId w:val="8"/>
  </w:num>
  <w:num w:numId="15">
    <w:abstractNumId w:val="7"/>
  </w:num>
  <w:num w:numId="16">
    <w:abstractNumId w:val="0"/>
  </w:num>
  <w:num w:numId="17">
    <w:abstractNumId w:val="16"/>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rawingGridVerticalSpacing w:val="299"/>
  <w:displayHorizontalDrawingGridEvery w:val="2"/>
  <w:characterSpacingControl w:val="doNotCompress"/>
  <w:compat/>
  <w:rsids>
    <w:rsidRoot w:val="00492C29"/>
    <w:rsid w:val="00001381"/>
    <w:rsid w:val="00002D0C"/>
    <w:rsid w:val="00051894"/>
    <w:rsid w:val="000E2B1D"/>
    <w:rsid w:val="00101E3E"/>
    <w:rsid w:val="0012147D"/>
    <w:rsid w:val="0015365D"/>
    <w:rsid w:val="001623AF"/>
    <w:rsid w:val="00193CA5"/>
    <w:rsid w:val="001A75C1"/>
    <w:rsid w:val="00234A40"/>
    <w:rsid w:val="002D0585"/>
    <w:rsid w:val="002D1164"/>
    <w:rsid w:val="00374493"/>
    <w:rsid w:val="003874AC"/>
    <w:rsid w:val="003A4E06"/>
    <w:rsid w:val="003E75CB"/>
    <w:rsid w:val="00421CDA"/>
    <w:rsid w:val="0044429D"/>
    <w:rsid w:val="00462CD9"/>
    <w:rsid w:val="004741D0"/>
    <w:rsid w:val="00492C29"/>
    <w:rsid w:val="00514E03"/>
    <w:rsid w:val="00542F83"/>
    <w:rsid w:val="005539D7"/>
    <w:rsid w:val="005B3BCA"/>
    <w:rsid w:val="005E65EE"/>
    <w:rsid w:val="00614FAA"/>
    <w:rsid w:val="00624335"/>
    <w:rsid w:val="00660325"/>
    <w:rsid w:val="006B4048"/>
    <w:rsid w:val="00707C44"/>
    <w:rsid w:val="00716831"/>
    <w:rsid w:val="00744598"/>
    <w:rsid w:val="00755DAB"/>
    <w:rsid w:val="00783855"/>
    <w:rsid w:val="007A684B"/>
    <w:rsid w:val="00900874"/>
    <w:rsid w:val="009D16A9"/>
    <w:rsid w:val="00A15F0D"/>
    <w:rsid w:val="00A66CC1"/>
    <w:rsid w:val="00A95FD6"/>
    <w:rsid w:val="00AD39AB"/>
    <w:rsid w:val="00AD7F3C"/>
    <w:rsid w:val="00B22124"/>
    <w:rsid w:val="00B43D99"/>
    <w:rsid w:val="00B85337"/>
    <w:rsid w:val="00BD02B8"/>
    <w:rsid w:val="00BD51A9"/>
    <w:rsid w:val="00BE0691"/>
    <w:rsid w:val="00BE15B8"/>
    <w:rsid w:val="00BF2E29"/>
    <w:rsid w:val="00C04FA4"/>
    <w:rsid w:val="00CF14EF"/>
    <w:rsid w:val="00D02882"/>
    <w:rsid w:val="00D65CE1"/>
    <w:rsid w:val="00D91450"/>
    <w:rsid w:val="00DE08E7"/>
    <w:rsid w:val="00DE7217"/>
    <w:rsid w:val="00E71B7D"/>
    <w:rsid w:val="00E769F3"/>
    <w:rsid w:val="00E81640"/>
    <w:rsid w:val="00E855C2"/>
    <w:rsid w:val="00EF58AD"/>
    <w:rsid w:val="00F37B6F"/>
    <w:rsid w:val="00F64207"/>
    <w:rsid w:val="00F64B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217"/>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link w:val="a4"/>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5">
    <w:name w:val="Body Text"/>
    <w:basedOn w:val="a"/>
    <w:link w:val="a6"/>
    <w:uiPriority w:val="1"/>
    <w:qFormat/>
    <w:rsid w:val="00783855"/>
    <w:pPr>
      <w:spacing w:after="120" w:line="240" w:lineRule="auto"/>
    </w:pPr>
    <w:rPr>
      <w:rFonts w:ascii="Calibri" w:eastAsia="Calibri" w:hAnsi="Calibri" w:cs="Calibri"/>
      <w:sz w:val="20"/>
      <w:szCs w:val="20"/>
      <w:lang w:eastAsia="uk-UA"/>
    </w:rPr>
  </w:style>
  <w:style w:type="character" w:customStyle="1" w:styleId="a6">
    <w:name w:val="Основной текст Знак"/>
    <w:basedOn w:val="a0"/>
    <w:link w:val="a5"/>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 w:type="paragraph" w:styleId="a7">
    <w:name w:val="No Spacing"/>
    <w:link w:val="a8"/>
    <w:uiPriority w:val="1"/>
    <w:qFormat/>
    <w:rsid w:val="00E71B7D"/>
    <w:pPr>
      <w:widowControl w:val="0"/>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customStyle="1" w:styleId="a8">
    <w:name w:val="Без интервала Знак"/>
    <w:link w:val="a7"/>
    <w:uiPriority w:val="1"/>
    <w:locked/>
    <w:rsid w:val="00E71B7D"/>
    <w:rPr>
      <w:rFonts w:ascii="Times New Roman CYR" w:eastAsia="Times New Roman" w:hAnsi="Times New Roman CYR" w:cs="Times New Roman"/>
      <w:sz w:val="24"/>
      <w:szCs w:val="24"/>
      <w:lang w:eastAsia="ru-RU"/>
    </w:rPr>
  </w:style>
  <w:style w:type="character" w:customStyle="1" w:styleId="a4">
    <w:name w:val="Абзац списка Знак"/>
    <w:link w:val="a3"/>
    <w:uiPriority w:val="34"/>
    <w:locked/>
    <w:rsid w:val="00E71B7D"/>
    <w:rPr>
      <w:lang w:val="uk-UA"/>
    </w:rPr>
  </w:style>
  <w:style w:type="paragraph" w:customStyle="1" w:styleId="3">
    <w:name w:val="Без интервала3"/>
    <w:rsid w:val="00E71B7D"/>
    <w:pPr>
      <w:spacing w:after="0" w:line="240" w:lineRule="auto"/>
    </w:pPr>
    <w:rPr>
      <w:rFonts w:ascii="Calibri" w:eastAsia="Times New Roman" w:hAnsi="Calibri" w:cs="Times New Roman"/>
      <w:lang w:val="uk-UA"/>
    </w:rPr>
  </w:style>
  <w:style w:type="character" w:customStyle="1" w:styleId="js-apiid">
    <w:name w:val="js-apiid"/>
    <w:basedOn w:val="a0"/>
    <w:rsid w:val="00660325"/>
  </w:style>
  <w:style w:type="paragraph" w:styleId="a9">
    <w:name w:val="Normal (Web)"/>
    <w:aliases w:val="Обычный (Интернет),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Знак2,Знак17"/>
    <w:basedOn w:val="a"/>
    <w:link w:val="aa"/>
    <w:uiPriority w:val="99"/>
    <w:qFormat/>
    <w:rsid w:val="005B3BCA"/>
    <w:pPr>
      <w:suppressAutoHyphens/>
      <w:spacing w:before="280" w:after="280" w:line="240" w:lineRule="auto"/>
    </w:pPr>
    <w:rPr>
      <w:rFonts w:ascii="Times New Roman" w:eastAsia="Times New Roman" w:hAnsi="Times New Roman" w:cs="Times New Roman"/>
      <w:sz w:val="24"/>
      <w:szCs w:val="20"/>
      <w:lang w:eastAsia="ar-SA"/>
    </w:rPr>
  </w:style>
  <w:style w:type="paragraph" w:customStyle="1" w:styleId="ListParagraph">
    <w:name w:val="List Paragraph"/>
    <w:basedOn w:val="a"/>
    <w:link w:val="ListParagraphChar"/>
    <w:rsid w:val="005B3BCA"/>
    <w:pPr>
      <w:spacing w:after="0" w:line="240" w:lineRule="auto"/>
      <w:ind w:left="720"/>
      <w:contextualSpacing/>
    </w:pPr>
    <w:rPr>
      <w:rFonts w:ascii="Times New Roman" w:eastAsia="Times New Roman" w:hAnsi="Times New Roman" w:cs="Times New Roman"/>
      <w:sz w:val="24"/>
      <w:szCs w:val="20"/>
      <w:lang/>
    </w:rPr>
  </w:style>
  <w:style w:type="character" w:customStyle="1" w:styleId="aa">
    <w:name w:val="Обычный (веб) Знак"/>
    <w:aliases w:val="Знак Знак2,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Знак2 Знак"/>
    <w:link w:val="a9"/>
    <w:uiPriority w:val="99"/>
    <w:locked/>
    <w:rsid w:val="005B3BCA"/>
    <w:rPr>
      <w:rFonts w:ascii="Times New Roman" w:eastAsia="Times New Roman" w:hAnsi="Times New Roman" w:cs="Times New Roman"/>
      <w:sz w:val="24"/>
      <w:szCs w:val="20"/>
      <w:lang w:val="uk-UA" w:eastAsia="ar-SA"/>
    </w:rPr>
  </w:style>
  <w:style w:type="character" w:customStyle="1" w:styleId="ListParagraphChar">
    <w:name w:val="List Paragraph Char"/>
    <w:link w:val="ListParagraph"/>
    <w:locked/>
    <w:rsid w:val="005B3BCA"/>
    <w:rPr>
      <w:rFonts w:ascii="Times New Roman" w:eastAsia="Times New Roman" w:hAnsi="Times New Roman" w:cs="Times New Roman"/>
      <w:sz w:val="24"/>
      <w:szCs w:val="2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4">
    <w:name w:val="Body Text"/>
    <w:basedOn w:val="a"/>
    <w:link w:val="a5"/>
    <w:uiPriority w:val="1"/>
    <w:qFormat/>
    <w:rsid w:val="00783855"/>
    <w:pPr>
      <w:spacing w:after="120" w:line="240" w:lineRule="auto"/>
    </w:pPr>
    <w:rPr>
      <w:rFonts w:ascii="Calibri" w:eastAsia="Calibri" w:hAnsi="Calibri" w:cs="Calibri"/>
      <w:sz w:val="20"/>
      <w:szCs w:val="20"/>
      <w:lang w:eastAsia="uk-UA"/>
    </w:rPr>
  </w:style>
  <w:style w:type="character" w:customStyle="1" w:styleId="a5">
    <w:name w:val="Основной текст Знак"/>
    <w:basedOn w:val="a0"/>
    <w:link w:val="a4"/>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s>
</file>

<file path=word/webSettings.xml><?xml version="1.0" encoding="utf-8"?>
<w:webSettings xmlns:r="http://schemas.openxmlformats.org/officeDocument/2006/relationships" xmlns:w="http://schemas.openxmlformats.org/wordprocessingml/2006/main">
  <w:divs>
    <w:div w:id="669020484">
      <w:bodyDiv w:val="1"/>
      <w:marLeft w:val="0"/>
      <w:marRight w:val="0"/>
      <w:marTop w:val="0"/>
      <w:marBottom w:val="0"/>
      <w:divBdr>
        <w:top w:val="none" w:sz="0" w:space="0" w:color="auto"/>
        <w:left w:val="none" w:sz="0" w:space="0" w:color="auto"/>
        <w:bottom w:val="none" w:sz="0" w:space="0" w:color="auto"/>
        <w:right w:val="none" w:sz="0" w:space="0" w:color="auto"/>
      </w:divBdr>
    </w:div>
    <w:div w:id="1099056895">
      <w:bodyDiv w:val="1"/>
      <w:marLeft w:val="0"/>
      <w:marRight w:val="0"/>
      <w:marTop w:val="0"/>
      <w:marBottom w:val="0"/>
      <w:divBdr>
        <w:top w:val="none" w:sz="0" w:space="0" w:color="auto"/>
        <w:left w:val="none" w:sz="0" w:space="0" w:color="auto"/>
        <w:bottom w:val="none" w:sz="0" w:space="0" w:color="auto"/>
        <w:right w:val="none" w:sz="0" w:space="0" w:color="auto"/>
      </w:divBdr>
    </w:div>
    <w:div w:id="1292637047">
      <w:bodyDiv w:val="1"/>
      <w:marLeft w:val="0"/>
      <w:marRight w:val="0"/>
      <w:marTop w:val="0"/>
      <w:marBottom w:val="0"/>
      <w:divBdr>
        <w:top w:val="none" w:sz="0" w:space="0" w:color="auto"/>
        <w:left w:val="none" w:sz="0" w:space="0" w:color="auto"/>
        <w:bottom w:val="none" w:sz="0" w:space="0" w:color="auto"/>
        <w:right w:val="none" w:sz="0" w:space="0" w:color="auto"/>
      </w:divBdr>
    </w:div>
    <w:div w:id="206078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2-05-21-000086-a"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10</Pages>
  <Words>3426</Words>
  <Characters>19534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Пользователь Windows</cp:lastModifiedBy>
  <cp:revision>46</cp:revision>
  <cp:lastPrinted>2021-11-12T07:49:00Z</cp:lastPrinted>
  <dcterms:created xsi:type="dcterms:W3CDTF">2021-03-01T11:55:00Z</dcterms:created>
  <dcterms:modified xsi:type="dcterms:W3CDTF">2022-05-24T09:12:00Z</dcterms:modified>
</cp:coreProperties>
</file>