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37701" w:rsidRDefault="00D37701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</w:p>
    <w:p w14:paraId="25D070EE" w14:textId="77777777" w:rsidR="00955877" w:rsidRPr="00601044" w:rsidRDefault="00955877" w:rsidP="00955877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14:paraId="48891847" w14:textId="77777777" w:rsidR="00955877" w:rsidRPr="00C013B8" w:rsidRDefault="00955877" w:rsidP="00955877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Pr="00B806C8">
        <w:rPr>
          <w:rFonts w:ascii="Times New Roman" w:hAnsi="Times New Roman"/>
          <w:bCs/>
        </w:rPr>
        <w:t xml:space="preserve"> </w:t>
      </w:r>
    </w:p>
    <w:p w14:paraId="4E753B83" w14:textId="77777777" w:rsidR="00955877" w:rsidRPr="00EB1E98" w:rsidRDefault="00955877" w:rsidP="00955877">
      <w:pPr>
        <w:spacing w:before="100" w:beforeAutospacing="1" w:after="100" w:afterAutospacing="1" w:line="240" w:lineRule="auto"/>
        <w:jc w:val="both"/>
        <w:rPr>
          <w:rStyle w:val="a5"/>
          <w:rFonts w:ascii="Times New Roman" w:hAnsi="Times New Roman"/>
          <w:bCs/>
          <w:lang w:val="ru-RU"/>
        </w:rPr>
      </w:pPr>
      <w:r w:rsidRPr="00601044">
        <w:rPr>
          <w:rStyle w:val="a5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14:paraId="0278FF57" w14:textId="77777777" w:rsidR="00955877" w:rsidRPr="0024722E" w:rsidRDefault="00955877" w:rsidP="00955877">
      <w:pPr>
        <w:pStyle w:val="a8"/>
        <w:numPr>
          <w:ilvl w:val="0"/>
          <w:numId w:val="4"/>
        </w:numPr>
        <w:spacing w:after="160" w:line="259" w:lineRule="auto"/>
        <w:ind w:left="0" w:firstLine="284"/>
        <w:jc w:val="both"/>
        <w:rPr>
          <w:rStyle w:val="aa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6E84B8C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a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14:paraId="48A73ABD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14:paraId="52853F66" w14:textId="77777777" w:rsidR="00955877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14:paraId="5CDE049E" w14:textId="77777777" w:rsidR="00955877" w:rsidRPr="00A439F0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</w:p>
    <w:p w14:paraId="4C641610" w14:textId="696FFEBE" w:rsidR="00955877" w:rsidRPr="00974276" w:rsidRDefault="00955877" w:rsidP="00C116C5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A439F0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 w:rsidR="00974276" w:rsidRPr="00974276">
        <w:rPr>
          <w:rFonts w:ascii="Times New Roman" w:eastAsia="Times New Roman" w:hAnsi="Times New Roman"/>
          <w:b/>
          <w:color w:val="000000"/>
          <w:kern w:val="36"/>
          <w:sz w:val="24"/>
          <w:szCs w:val="24"/>
          <w:lang w:eastAsia="uk-UA"/>
        </w:rPr>
        <w:t xml:space="preserve"> </w:t>
      </w:r>
      <w:r w:rsidR="00C116C5" w:rsidRPr="00C116C5">
        <w:rPr>
          <w:rFonts w:ascii="Times New Roman" w:eastAsia="Times New Roman" w:hAnsi="Times New Roman"/>
          <w:color w:val="000000"/>
          <w:kern w:val="36"/>
          <w:sz w:val="24"/>
          <w:szCs w:val="24"/>
          <w:lang w:eastAsia="uk-UA"/>
        </w:rPr>
        <w:t>Яйце куряче столове, категорія Вища (L)</w:t>
      </w:r>
      <w:r w:rsidRPr="00A439F0">
        <w:rPr>
          <w:rFonts w:ascii="Times New Roman" w:hAnsi="Times New Roman"/>
          <w:bCs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974276" w:rsidRPr="00974276">
        <w:rPr>
          <w:rFonts w:ascii="Arial" w:hAnsi="Arial" w:cs="Arial"/>
          <w:color w:val="000000"/>
          <w:bdr w:val="none" w:sz="0" w:space="0" w:color="auto" w:frame="1"/>
          <w:shd w:val="clear" w:color="auto" w:fill="FDFEFD"/>
        </w:rPr>
        <w:t xml:space="preserve"> </w:t>
      </w:r>
      <w:r w:rsidR="00C116C5" w:rsidRPr="00C116C5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03140000-4 - Продукція тваринництва та супутня продукція</w:t>
      </w:r>
      <w:r w:rsidRPr="00974276">
        <w:rPr>
          <w:rFonts w:ascii="Times New Roman" w:eastAsia="Times New Roman" w:hAnsi="Times New Roman"/>
          <w:color w:val="000000"/>
          <w:sz w:val="24"/>
          <w:szCs w:val="24"/>
        </w:rPr>
        <w:t>).</w:t>
      </w:r>
      <w:bookmarkStart w:id="0" w:name="_GoBack"/>
      <w:bookmarkEnd w:id="0"/>
    </w:p>
    <w:p w14:paraId="76F23210" w14:textId="77777777" w:rsidR="001267B4" w:rsidRPr="001267B4" w:rsidRDefault="00955877" w:rsidP="001267B4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Вид та ідентифікатор процедури закупівлі</w:t>
      </w:r>
      <w:r w:rsidRPr="00A439F0">
        <w:rPr>
          <w:rFonts w:ascii="Times New Roman" w:hAnsi="Times New Roman"/>
          <w:b/>
          <w:bCs/>
          <w:sz w:val="24"/>
          <w:szCs w:val="24"/>
        </w:rPr>
        <w:t>:</w:t>
      </w:r>
      <w:r w:rsidRPr="00A439F0">
        <w:rPr>
          <w:rFonts w:ascii="Times New Roman" w:hAnsi="Times New Roman"/>
          <w:sz w:val="24"/>
          <w:szCs w:val="24"/>
        </w:rPr>
        <w:t xml:space="preserve"> Запит ціни пропозиції </w:t>
      </w:r>
    </w:p>
    <w:p w14:paraId="5C296A16" w14:textId="4C4E31AA" w:rsidR="001267B4" w:rsidRPr="001267B4" w:rsidRDefault="00955877" w:rsidP="001E1161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Ідентифікатор процедури закупівлі</w:t>
      </w:r>
      <w:r w:rsidRPr="001267B4">
        <w:rPr>
          <w:rFonts w:ascii="Times New Roman" w:hAnsi="Times New Roman"/>
          <w:sz w:val="24"/>
          <w:szCs w:val="24"/>
        </w:rPr>
        <w:t>:</w:t>
      </w:r>
      <w:r w:rsidR="001267B4" w:rsidRPr="001267B4">
        <w:rPr>
          <w:rFonts w:ascii="Times New Roman" w:hAnsi="Times New Roman"/>
          <w:color w:val="6D6D6D"/>
          <w:sz w:val="24"/>
          <w:szCs w:val="24"/>
        </w:rPr>
        <w:t xml:space="preserve"> </w:t>
      </w:r>
      <w:r w:rsidR="001E1161" w:rsidRPr="001E1161">
        <w:rPr>
          <w:rFonts w:ascii="Times New Roman" w:hAnsi="Times New Roman"/>
          <w:sz w:val="24"/>
          <w:szCs w:val="24"/>
        </w:rPr>
        <w:t>UA-2026-04-23-010562-a</w:t>
      </w:r>
    </w:p>
    <w:p w14:paraId="7C67F461" w14:textId="5E6017CF" w:rsidR="00955877" w:rsidRPr="001267B4" w:rsidRDefault="00955877" w:rsidP="001267B4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1267B4">
        <w:rPr>
          <w:rFonts w:ascii="Times New Roman" w:hAnsi="Times New Roman"/>
          <w:sz w:val="24"/>
          <w:szCs w:val="24"/>
        </w:rPr>
        <w:t xml:space="preserve"> </w:t>
      </w:r>
      <w:r w:rsidR="001E1161">
        <w:rPr>
          <w:rFonts w:ascii="Times New Roman" w:hAnsi="Times New Roman"/>
          <w:sz w:val="24"/>
          <w:szCs w:val="24"/>
          <w:lang w:val="ru-RU"/>
        </w:rPr>
        <w:t>29 484</w:t>
      </w:r>
      <w:r w:rsidRPr="001267B4">
        <w:rPr>
          <w:rFonts w:ascii="Times New Roman" w:hAnsi="Times New Roman"/>
          <w:sz w:val="24"/>
          <w:szCs w:val="24"/>
          <w:lang w:val="ru-RU"/>
        </w:rPr>
        <w:t>,00</w:t>
      </w:r>
      <w:r w:rsidRPr="001267B4">
        <w:rPr>
          <w:rFonts w:ascii="Times New Roman" w:hAnsi="Times New Roman"/>
          <w:sz w:val="24"/>
          <w:szCs w:val="24"/>
        </w:rPr>
        <w:t xml:space="preserve"> </w:t>
      </w:r>
      <w:r w:rsidRPr="001267B4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 з ПДВ</w:t>
      </w:r>
    </w:p>
    <w:p w14:paraId="1A415969" w14:textId="18727460" w:rsidR="00955877" w:rsidRDefault="00955877" w:rsidP="00955877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Обґрунтування розміру бюджетного призначення: </w:t>
      </w:r>
      <w:r w:rsidRPr="00A439F0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визначений відповідно до </w:t>
      </w:r>
      <w:r w:rsidR="00C116C5">
        <w:rPr>
          <w:rFonts w:ascii="Times New Roman" w:eastAsia="Times New Roman" w:hAnsi="Times New Roman"/>
          <w:iCs/>
          <w:spacing w:val="-1"/>
          <w:sz w:val="24"/>
          <w:szCs w:val="24"/>
        </w:rPr>
        <w:t>планового розрахунку на КЕКВ 223</w:t>
      </w:r>
      <w:r w:rsidR="00C92D42">
        <w:rPr>
          <w:rFonts w:ascii="Times New Roman" w:eastAsia="Times New Roman" w:hAnsi="Times New Roman"/>
          <w:iCs/>
          <w:spacing w:val="-1"/>
          <w:sz w:val="24"/>
          <w:szCs w:val="24"/>
        </w:rPr>
        <w:t>0 до кошторису на 2026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14:paraId="1992FF94" w14:textId="77777777" w:rsidR="00C92D42" w:rsidRPr="00C92D42" w:rsidRDefault="00A93C06" w:rsidP="00C92D4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955877">
        <w:rPr>
          <w:rFonts w:ascii="Times New Roman" w:eastAsia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="000C225D" w:rsidRPr="0095587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C92D42" w:rsidRPr="00C92D42">
        <w:rPr>
          <w:rFonts w:ascii="Times New Roman" w:eastAsia="Times New Roman" w:hAnsi="Times New Roman"/>
          <w:sz w:val="24"/>
          <w:szCs w:val="24"/>
        </w:rPr>
        <w:t>Визначення очікуваної вартості  зроблено  методом порівняння ринкових цін 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 (на сайтах постачальників, в електронній системі закупівель "</w:t>
      </w:r>
      <w:proofErr w:type="spellStart"/>
      <w:r w:rsidR="00C92D42" w:rsidRPr="00C92D42">
        <w:rPr>
          <w:rFonts w:ascii="Times New Roman" w:eastAsia="Times New Roman" w:hAnsi="Times New Roman"/>
          <w:sz w:val="24"/>
          <w:szCs w:val="24"/>
        </w:rPr>
        <w:t>Prozorro</w:t>
      </w:r>
      <w:proofErr w:type="spellEnd"/>
      <w:r w:rsidR="00C92D42" w:rsidRPr="00C92D42">
        <w:rPr>
          <w:rFonts w:ascii="Times New Roman" w:eastAsia="Times New Roman" w:hAnsi="Times New Roman"/>
          <w:sz w:val="24"/>
          <w:szCs w:val="24"/>
        </w:rPr>
        <w:t>", тощо) та статистичної інформації про середні споживчі ціни на аналогічні товари на споживчому ринку із спеціалізованих видань, а також шляхом ринкових консультацій на дату проведення закупівлі). </w:t>
      </w:r>
    </w:p>
    <w:p w14:paraId="3763922E" w14:textId="77777777" w:rsidR="00C92D42" w:rsidRPr="00C92D42" w:rsidRDefault="00C92D42" w:rsidP="00C92D4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92D42">
        <w:rPr>
          <w:rFonts w:ascii="Times New Roman" w:eastAsia="Times New Roman" w:hAnsi="Times New Roman"/>
          <w:b/>
          <w:sz w:val="24"/>
          <w:szCs w:val="24"/>
        </w:rPr>
        <w:t xml:space="preserve">Обґрунтування обсягів закупівлі: </w:t>
      </w:r>
      <w:r w:rsidRPr="00C92D42">
        <w:rPr>
          <w:rFonts w:ascii="Times New Roman" w:eastAsia="Times New Roman" w:hAnsi="Times New Roman"/>
          <w:sz w:val="24"/>
          <w:szCs w:val="24"/>
        </w:rPr>
        <w:t xml:space="preserve">Обсяги закупівлі розраховано відповідно до Постанови КМУ №324 від 13 березня 2002р. «Про затвердження натуральних добових норм харчування в </w:t>
      </w:r>
      <w:proofErr w:type="spellStart"/>
      <w:r w:rsidRPr="00C92D42">
        <w:rPr>
          <w:rFonts w:ascii="Times New Roman" w:eastAsia="Times New Roman" w:hAnsi="Times New Roman"/>
          <w:sz w:val="24"/>
          <w:szCs w:val="24"/>
        </w:rPr>
        <w:t>інтернатних</w:t>
      </w:r>
      <w:proofErr w:type="spellEnd"/>
      <w:r w:rsidRPr="00C92D42">
        <w:rPr>
          <w:rFonts w:ascii="Times New Roman" w:eastAsia="Times New Roman" w:hAnsi="Times New Roman"/>
          <w:sz w:val="24"/>
          <w:szCs w:val="24"/>
        </w:rPr>
        <w:t xml:space="preserve"> установах, навчальних та санаторних закладах сфери управління 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14:paraId="01EBB825" w14:textId="77777777" w:rsidR="00C92D42" w:rsidRPr="00C92D42" w:rsidRDefault="00C92D42" w:rsidP="00C92D4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92D42">
        <w:rPr>
          <w:rFonts w:ascii="Times New Roman" w:eastAsia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закупівлі:</w:t>
      </w:r>
    </w:p>
    <w:p w14:paraId="4B041737" w14:textId="77777777" w:rsidR="00C92D42" w:rsidRPr="00C92D42" w:rsidRDefault="00C92D42" w:rsidP="00C92D4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C92D42">
        <w:rPr>
          <w:rFonts w:ascii="Times New Roman" w:eastAsia="Times New Roman" w:hAnsi="Times New Roman"/>
          <w:sz w:val="24"/>
          <w:szCs w:val="24"/>
        </w:rPr>
        <w:t>Технічні та якісні характеристики товару за предметом закупівлі визначені з урахуванням наявної/планової потреби замовника у 2026р. та у відповідності з вимогами, 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(ДСТУ).</w:t>
      </w:r>
    </w:p>
    <w:p w14:paraId="5CD7FD59" w14:textId="08860C50" w:rsidR="001267B4" w:rsidRPr="00C92D42" w:rsidRDefault="001267B4" w:rsidP="00C92D4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284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1267B4" w:rsidRPr="00C92D42" w:rsidSect="002006F9">
      <w:pgSz w:w="11906" w:h="16838"/>
      <w:pgMar w:top="284" w:right="851" w:bottom="851" w:left="1418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C7F"/>
    <w:multiLevelType w:val="hybridMultilevel"/>
    <w:tmpl w:val="A4A276BA"/>
    <w:lvl w:ilvl="0" w:tplc="1FE28D14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43A3746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b/>
        <w:i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b/>
        <w:i w:val="0"/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b/>
        <w:i w:val="0"/>
        <w:strike w:val="0"/>
        <w:dstrike w:val="0"/>
        <w:u w:val="none"/>
        <w:effect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b/>
        <w:i w:val="0"/>
        <w:strike w:val="0"/>
        <w:dstrike w:val="0"/>
        <w:u w:val="none"/>
        <w:effect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b/>
        <w:i w:val="0"/>
        <w:strike w:val="0"/>
        <w:dstrike w:val="0"/>
        <w:u w:val="none"/>
        <w:effect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b/>
        <w:i w:val="0"/>
        <w:strike w:val="0"/>
        <w:dstrike w:val="0"/>
        <w:u w:val="none"/>
        <w:effect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b/>
        <w:i w:val="0"/>
        <w:strike w:val="0"/>
        <w:dstrike w:val="0"/>
        <w:u w:val="none"/>
        <w:effect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b/>
        <w:i w:val="0"/>
        <w:strike w:val="0"/>
        <w:dstrike w:val="0"/>
        <w:u w:val="none"/>
        <w:effect w:val="none"/>
      </w:rPr>
    </w:lvl>
  </w:abstractNum>
  <w:abstractNum w:abstractNumId="2">
    <w:nsid w:val="6FDA5B26"/>
    <w:multiLevelType w:val="multilevel"/>
    <w:tmpl w:val="107006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abstractNum w:abstractNumId="4">
    <w:nsid w:val="72B151DD"/>
    <w:multiLevelType w:val="multilevel"/>
    <w:tmpl w:val="82883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01"/>
    <w:rsid w:val="00016663"/>
    <w:rsid w:val="00017B88"/>
    <w:rsid w:val="00073B69"/>
    <w:rsid w:val="000969E7"/>
    <w:rsid w:val="000C225D"/>
    <w:rsid w:val="000D33CD"/>
    <w:rsid w:val="00111062"/>
    <w:rsid w:val="00122816"/>
    <w:rsid w:val="001267B4"/>
    <w:rsid w:val="001E1161"/>
    <w:rsid w:val="001F7744"/>
    <w:rsid w:val="002006F9"/>
    <w:rsid w:val="00250B75"/>
    <w:rsid w:val="00291C28"/>
    <w:rsid w:val="0029457C"/>
    <w:rsid w:val="002D25AF"/>
    <w:rsid w:val="00301121"/>
    <w:rsid w:val="003B0F34"/>
    <w:rsid w:val="003E3F76"/>
    <w:rsid w:val="00431614"/>
    <w:rsid w:val="004D2C24"/>
    <w:rsid w:val="005202C3"/>
    <w:rsid w:val="00530FAA"/>
    <w:rsid w:val="00534AF2"/>
    <w:rsid w:val="005A44F2"/>
    <w:rsid w:val="005B1DFE"/>
    <w:rsid w:val="00621DF4"/>
    <w:rsid w:val="0064194A"/>
    <w:rsid w:val="00644836"/>
    <w:rsid w:val="0065084F"/>
    <w:rsid w:val="00653DDA"/>
    <w:rsid w:val="00696A77"/>
    <w:rsid w:val="006A00CF"/>
    <w:rsid w:val="006E24EF"/>
    <w:rsid w:val="00770C71"/>
    <w:rsid w:val="007973BB"/>
    <w:rsid w:val="007A4982"/>
    <w:rsid w:val="007B07FE"/>
    <w:rsid w:val="007E4DBF"/>
    <w:rsid w:val="00840060"/>
    <w:rsid w:val="008541BF"/>
    <w:rsid w:val="008E02FC"/>
    <w:rsid w:val="008E2E6D"/>
    <w:rsid w:val="00945309"/>
    <w:rsid w:val="00955877"/>
    <w:rsid w:val="00955A78"/>
    <w:rsid w:val="00974276"/>
    <w:rsid w:val="009855A3"/>
    <w:rsid w:val="00986307"/>
    <w:rsid w:val="009A2112"/>
    <w:rsid w:val="00A147FD"/>
    <w:rsid w:val="00A52C5D"/>
    <w:rsid w:val="00A93C06"/>
    <w:rsid w:val="00B023C1"/>
    <w:rsid w:val="00B717FE"/>
    <w:rsid w:val="00C116C5"/>
    <w:rsid w:val="00C92D42"/>
    <w:rsid w:val="00D058A1"/>
    <w:rsid w:val="00D22CDD"/>
    <w:rsid w:val="00D370F5"/>
    <w:rsid w:val="00D37701"/>
    <w:rsid w:val="00D42C18"/>
    <w:rsid w:val="00DB1D44"/>
    <w:rsid w:val="00DD3FDD"/>
    <w:rsid w:val="00DD79E3"/>
    <w:rsid w:val="00E23B01"/>
    <w:rsid w:val="00EA00DB"/>
    <w:rsid w:val="00ED3DD5"/>
    <w:rsid w:val="00F55867"/>
    <w:rsid w:val="00FA2AD0"/>
    <w:rsid w:val="00FA57EF"/>
    <w:rsid w:val="00FD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1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7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Nc2RcHQ/ke2sdfnUfA+HVXpygw==">AMUW2mX93Hx/FuD2q6gx6Aa5M+Rp7FXVNmhh4fE2erA2KSulDC2h6EKFefi3MllS2ydzjDsjEd5VwYjX7oWgtYQbGZkQEEG66YqRO+9Qnh3AS0EKz6GyJ3c5TVs6BnxwhIVm64KLaGo2wAjKTw+BxKAvvii3glrIxJv/JBxSLnvFdUhEIPuNwoCDqhwVV0qkM5yZT4TMCbz9tw0gEwUNflp94wmy+IybZPNzYtWI59vKLwNSxgrIqFF6Mpe0KBMjdQ4d4r2Kvwwh3uzAJ6+byC5Vc4xL1irZBnCObda7mLxmFJZlR/ZLXiWCrCPFG0IsMy3nvOTX2wwc/mJWRCXH6+7XLiIMWv59ml9VqsDLYhlNy6mCVKBjikUXppwoqYqyix1/sRJD6U9K+BjvJpngNKnSyde+K6oWp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1905</Words>
  <Characters>1087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10</cp:revision>
  <cp:lastPrinted>2025-07-07T11:57:00Z</cp:lastPrinted>
  <dcterms:created xsi:type="dcterms:W3CDTF">2023-06-01T13:40:00Z</dcterms:created>
  <dcterms:modified xsi:type="dcterms:W3CDTF">2026-04-24T06:53:00Z</dcterms:modified>
</cp:coreProperties>
</file>