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D1CEF">
        <w:rPr>
          <w:bCs/>
          <w:i/>
          <w:color w:val="000000"/>
          <w:sz w:val="22"/>
          <w:szCs w:val="22"/>
          <w:u w:val="single"/>
          <w:lang w:eastAsia="ar-SA"/>
        </w:rPr>
        <w:t>Д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изельне паливо; код за Єдиним закупівельним словником ДК 021:2015: 09130000-9 Нафта і дистиляти.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6D1CEF" w:rsidRDefault="001F0E2D" w:rsidP="006D1CEF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6D1CEF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6D1CEF" w:rsidRPr="006D1CEF">
          <w:rPr>
            <w:rFonts w:ascii="Arial" w:hAnsi="Arial" w:cs="Arial"/>
            <w:color w:val="000000"/>
            <w:sz w:val="21"/>
            <w:u w:val="single"/>
            <w:lang w:val="ru-RU" w:eastAsia="ru-RU"/>
          </w:rPr>
          <w:t>UA-2024-01-16-015759-a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="00281E02" w:rsidRPr="007651FC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  <w:r w:rsidRPr="001F0E2D">
        <w:rPr>
          <w:i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6D1CEF">
        <w:rPr>
          <w:i/>
        </w:rPr>
        <w:t xml:space="preserve">58 </w:t>
      </w:r>
      <w:r w:rsidR="00A52B21">
        <w:rPr>
          <w:i/>
        </w:rPr>
        <w:t>5</w:t>
      </w:r>
      <w:r w:rsidR="006D1CEF">
        <w:rPr>
          <w:i/>
        </w:rPr>
        <w:t>0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jc w:val="both"/>
      </w:pPr>
      <w:r w:rsidRPr="001F0E2D">
        <w:rPr>
          <w:b/>
        </w:rPr>
        <w:t xml:space="preserve">Обґрунтування обсягів закупівлі: </w:t>
      </w:r>
      <w:r w:rsidRPr="001F0E2D">
        <w:t>Запланований обсяг предмету закупівлі:</w:t>
      </w:r>
      <w:r w:rsidR="00A52B21">
        <w:rPr>
          <w:b/>
        </w:rPr>
        <w:t xml:space="preserve"> </w:t>
      </w:r>
      <w:r w:rsidR="006D1CEF">
        <w:rPr>
          <w:b/>
        </w:rPr>
        <w:t>дизельне паливо – 1 200</w:t>
      </w:r>
      <w:r w:rsidR="00A52B21">
        <w:rPr>
          <w:b/>
        </w:rPr>
        <w:t xml:space="preserve"> літрів</w:t>
      </w:r>
      <w:r w:rsidRPr="001F0E2D">
        <w:rPr>
          <w:b/>
        </w:rPr>
        <w:t xml:space="preserve">. </w:t>
      </w:r>
      <w:r w:rsidRPr="001F0E2D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1F0E2D" w:rsidRPr="003F2B7D" w:rsidRDefault="001F0E2D" w:rsidP="001F0E2D">
      <w:pPr>
        <w:ind w:firstLine="360"/>
      </w:pPr>
      <w:r w:rsidRPr="001F0E2D">
        <w:t xml:space="preserve">Технічні та якісні характеристики товару за предметом закупівлі визначені з урахуванням </w:t>
      </w:r>
      <w:r w:rsidR="00286F12">
        <w:t>наявних</w:t>
      </w:r>
      <w:bookmarkStart w:id="0" w:name="_GoBack"/>
      <w:bookmarkEnd w:id="0"/>
      <w:r w:rsidR="006D1CEF">
        <w:t xml:space="preserve"> потреб замовника у 2024</w:t>
      </w:r>
      <w:r w:rsidRPr="001F0E2D">
        <w:t xml:space="preserve"> р. та у відповідності з вимогами,передбаченими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16-0157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37</cp:revision>
  <cp:lastPrinted>2023-11-03T09:07:00Z</cp:lastPrinted>
  <dcterms:created xsi:type="dcterms:W3CDTF">2023-05-24T08:57:00Z</dcterms:created>
  <dcterms:modified xsi:type="dcterms:W3CDTF">2024-01-18T17:35:00Z</dcterms:modified>
</cp:coreProperties>
</file>